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0F35" w14:textId="5070DC2B" w:rsidR="00FB2364" w:rsidRDefault="006A6D4D">
      <w:r>
        <w:t>Subject:</w:t>
      </w:r>
      <w:r w:rsidR="00343F89">
        <w:t xml:space="preserve"> Year </w:t>
      </w:r>
      <w:r w:rsidR="002478F1">
        <w:t>10</w:t>
      </w:r>
    </w:p>
    <w:p w14:paraId="2B961B46" w14:textId="77777777" w:rsidR="00185579" w:rsidRPr="00185579" w:rsidRDefault="00185579" w:rsidP="00185579">
      <w:r w:rsidRPr="00185579">
        <w:t>Our Year 10 Personal Development curriculum is designed to equip students with the knowledge, skills, and confidence they need to thrive both in and beyond school. Covering essential topics such as diversity and inclusion, life skills, staying safe online, first aid, and mental health, the programme supports students in developing a deeper understanding of themselves and the world around them.  Through engaging lessons, assemblies and workshops which include real-life scenarios, students explore how to build respectful relationships, manage their wellbeing, and make informed decisions. By focusing on these key areas, we help students become more resilient, responsible, and prepared for their upcoming examinations and for the challenges of adulthood.</w:t>
      </w:r>
    </w:p>
    <w:tbl>
      <w:tblPr>
        <w:tblStyle w:val="TableGrid"/>
        <w:tblW w:w="15406" w:type="dxa"/>
        <w:tblLook w:val="04A0" w:firstRow="1" w:lastRow="0" w:firstColumn="1" w:lastColumn="0" w:noHBand="0" w:noVBand="1"/>
      </w:tblPr>
      <w:tblGrid>
        <w:gridCol w:w="665"/>
        <w:gridCol w:w="1398"/>
        <w:gridCol w:w="1625"/>
        <w:gridCol w:w="1960"/>
        <w:gridCol w:w="2121"/>
        <w:gridCol w:w="1507"/>
        <w:gridCol w:w="1623"/>
        <w:gridCol w:w="4507"/>
      </w:tblGrid>
      <w:tr w:rsidR="004369B8" w14:paraId="7439F07E" w14:textId="77777777" w:rsidTr="00185579">
        <w:trPr>
          <w:trHeight w:val="323"/>
        </w:trPr>
        <w:tc>
          <w:tcPr>
            <w:tcW w:w="0" w:type="auto"/>
            <w:shd w:val="clear" w:color="auto" w:fill="D9D9D9" w:themeFill="background1" w:themeFillShade="D9"/>
          </w:tcPr>
          <w:p w14:paraId="374552B3" w14:textId="3C3242C2" w:rsidR="001646A4" w:rsidRPr="006A6D4D" w:rsidRDefault="00185579" w:rsidP="006A6D4D">
            <w:pPr>
              <w:jc w:val="center"/>
            </w:pPr>
            <w:r w:rsidRPr="00185579">
              <w:t> </w:t>
            </w:r>
            <w:r w:rsidR="001646A4" w:rsidRPr="006A6D4D">
              <w:t>Year</w:t>
            </w:r>
          </w:p>
        </w:tc>
        <w:tc>
          <w:tcPr>
            <w:tcW w:w="0" w:type="auto"/>
            <w:gridSpan w:val="2"/>
            <w:shd w:val="clear" w:color="auto" w:fill="D9D9D9" w:themeFill="background1" w:themeFillShade="D9"/>
          </w:tcPr>
          <w:p w14:paraId="79826CD3" w14:textId="77777777" w:rsidR="001646A4" w:rsidRPr="006A6D4D" w:rsidRDefault="001646A4" w:rsidP="006A6D4D">
            <w:pPr>
              <w:jc w:val="center"/>
            </w:pPr>
            <w:r w:rsidRPr="006A6D4D">
              <w:t>Autumn Term</w:t>
            </w:r>
          </w:p>
        </w:tc>
        <w:tc>
          <w:tcPr>
            <w:tcW w:w="0" w:type="auto"/>
            <w:gridSpan w:val="2"/>
            <w:shd w:val="clear" w:color="auto" w:fill="D9D9D9" w:themeFill="background1" w:themeFillShade="D9"/>
          </w:tcPr>
          <w:p w14:paraId="1B95C5A7" w14:textId="77777777" w:rsidR="001646A4" w:rsidRPr="006A6D4D" w:rsidRDefault="001646A4" w:rsidP="006A6D4D">
            <w:pPr>
              <w:jc w:val="center"/>
            </w:pPr>
            <w:r w:rsidRPr="006A6D4D">
              <w:t>Spring Term</w:t>
            </w:r>
          </w:p>
        </w:tc>
        <w:tc>
          <w:tcPr>
            <w:tcW w:w="3136" w:type="dxa"/>
            <w:gridSpan w:val="2"/>
            <w:shd w:val="clear" w:color="auto" w:fill="D9D9D9" w:themeFill="background1" w:themeFillShade="D9"/>
          </w:tcPr>
          <w:p w14:paraId="5BCC59D4" w14:textId="77777777" w:rsidR="001646A4" w:rsidRPr="006A6D4D" w:rsidRDefault="001646A4" w:rsidP="006A6D4D">
            <w:pPr>
              <w:jc w:val="center"/>
            </w:pPr>
            <w:r w:rsidRPr="006A6D4D">
              <w:t>Summer Term</w:t>
            </w:r>
          </w:p>
        </w:tc>
        <w:tc>
          <w:tcPr>
            <w:tcW w:w="4507" w:type="dxa"/>
            <w:shd w:val="clear" w:color="auto" w:fill="D9D9D9" w:themeFill="background1" w:themeFillShade="D9"/>
          </w:tcPr>
          <w:p w14:paraId="499F02C4" w14:textId="77777777" w:rsidR="001646A4" w:rsidRPr="006A6D4D" w:rsidRDefault="001646A4" w:rsidP="006A6D4D">
            <w:pPr>
              <w:jc w:val="center"/>
            </w:pPr>
          </w:p>
        </w:tc>
      </w:tr>
      <w:tr w:rsidR="00ED67F6" w14:paraId="3B55210A" w14:textId="77777777" w:rsidTr="002478F1">
        <w:trPr>
          <w:trHeight w:val="1062"/>
        </w:trPr>
        <w:tc>
          <w:tcPr>
            <w:tcW w:w="0" w:type="auto"/>
            <w:shd w:val="clear" w:color="auto" w:fill="D9D9D9" w:themeFill="background1" w:themeFillShade="D9"/>
          </w:tcPr>
          <w:p w14:paraId="6DCC0310" w14:textId="77777777" w:rsidR="001646A4" w:rsidRPr="006A6D4D" w:rsidRDefault="001646A4" w:rsidP="006A6D4D">
            <w:pPr>
              <w:jc w:val="center"/>
            </w:pPr>
          </w:p>
        </w:tc>
        <w:tc>
          <w:tcPr>
            <w:tcW w:w="0" w:type="auto"/>
            <w:shd w:val="clear" w:color="auto" w:fill="D9D9D9" w:themeFill="background1" w:themeFillShade="D9"/>
          </w:tcPr>
          <w:p w14:paraId="469E6F3A" w14:textId="77777777" w:rsidR="001646A4" w:rsidRPr="001646A4" w:rsidRDefault="001646A4" w:rsidP="006A6D4D">
            <w:pPr>
              <w:jc w:val="center"/>
              <w:rPr>
                <w:sz w:val="18"/>
                <w:szCs w:val="18"/>
              </w:rPr>
            </w:pPr>
            <w:r w:rsidRPr="001646A4">
              <w:rPr>
                <w:sz w:val="18"/>
                <w:szCs w:val="18"/>
              </w:rPr>
              <w:t>Unit / Topic Covered</w:t>
            </w:r>
          </w:p>
        </w:tc>
        <w:tc>
          <w:tcPr>
            <w:tcW w:w="0" w:type="auto"/>
            <w:shd w:val="clear" w:color="auto" w:fill="D9D9D9" w:themeFill="background1" w:themeFillShade="D9"/>
          </w:tcPr>
          <w:p w14:paraId="471DEBFF" w14:textId="77777777" w:rsidR="001646A4" w:rsidRPr="001646A4" w:rsidRDefault="001646A4" w:rsidP="006A6D4D">
            <w:pPr>
              <w:jc w:val="center"/>
              <w:rPr>
                <w:sz w:val="18"/>
                <w:szCs w:val="18"/>
              </w:rPr>
            </w:pPr>
            <w:r w:rsidRPr="001646A4">
              <w:rPr>
                <w:sz w:val="18"/>
                <w:szCs w:val="18"/>
              </w:rPr>
              <w:t>Intended Outcomes (Knowledge and Skills)</w:t>
            </w:r>
          </w:p>
        </w:tc>
        <w:tc>
          <w:tcPr>
            <w:tcW w:w="0" w:type="auto"/>
            <w:shd w:val="clear" w:color="auto" w:fill="D9D9D9" w:themeFill="background1" w:themeFillShade="D9"/>
          </w:tcPr>
          <w:p w14:paraId="61F36D00" w14:textId="77777777" w:rsidR="001646A4" w:rsidRPr="001646A4" w:rsidRDefault="001646A4" w:rsidP="006A6D4D">
            <w:pPr>
              <w:jc w:val="center"/>
              <w:rPr>
                <w:sz w:val="18"/>
                <w:szCs w:val="18"/>
              </w:rPr>
            </w:pPr>
            <w:r w:rsidRPr="001646A4">
              <w:rPr>
                <w:sz w:val="18"/>
                <w:szCs w:val="18"/>
              </w:rPr>
              <w:t>Unit / Topic Covered</w:t>
            </w:r>
          </w:p>
        </w:tc>
        <w:tc>
          <w:tcPr>
            <w:tcW w:w="0" w:type="auto"/>
            <w:shd w:val="clear" w:color="auto" w:fill="D9D9D9" w:themeFill="background1" w:themeFillShade="D9"/>
          </w:tcPr>
          <w:p w14:paraId="52A99142" w14:textId="77777777" w:rsidR="001646A4" w:rsidRPr="001646A4" w:rsidRDefault="001646A4" w:rsidP="006A6D4D">
            <w:pPr>
              <w:jc w:val="center"/>
              <w:rPr>
                <w:sz w:val="18"/>
                <w:szCs w:val="18"/>
              </w:rPr>
            </w:pPr>
            <w:r w:rsidRPr="001646A4">
              <w:rPr>
                <w:sz w:val="18"/>
                <w:szCs w:val="18"/>
              </w:rPr>
              <w:t>Intended Outcomes (Knowledge and Skills)</w:t>
            </w:r>
          </w:p>
        </w:tc>
        <w:tc>
          <w:tcPr>
            <w:tcW w:w="0" w:type="auto"/>
            <w:shd w:val="clear" w:color="auto" w:fill="D9D9D9" w:themeFill="background1" w:themeFillShade="D9"/>
          </w:tcPr>
          <w:p w14:paraId="4E367F45" w14:textId="77777777" w:rsidR="001646A4" w:rsidRPr="001646A4" w:rsidRDefault="001646A4" w:rsidP="006A6D4D">
            <w:pPr>
              <w:jc w:val="center"/>
              <w:rPr>
                <w:sz w:val="18"/>
                <w:szCs w:val="18"/>
              </w:rPr>
            </w:pPr>
            <w:r w:rsidRPr="001646A4">
              <w:rPr>
                <w:sz w:val="18"/>
                <w:szCs w:val="18"/>
              </w:rPr>
              <w:t>Unit / Topic Covered</w:t>
            </w:r>
          </w:p>
        </w:tc>
        <w:tc>
          <w:tcPr>
            <w:tcW w:w="1623" w:type="dxa"/>
            <w:shd w:val="clear" w:color="auto" w:fill="D9D9D9" w:themeFill="background1" w:themeFillShade="D9"/>
          </w:tcPr>
          <w:p w14:paraId="1BBD624B" w14:textId="77777777" w:rsidR="001646A4" w:rsidRPr="001646A4" w:rsidRDefault="001646A4" w:rsidP="006A6D4D">
            <w:pPr>
              <w:jc w:val="center"/>
              <w:rPr>
                <w:sz w:val="18"/>
                <w:szCs w:val="18"/>
              </w:rPr>
            </w:pPr>
            <w:r w:rsidRPr="001646A4">
              <w:rPr>
                <w:sz w:val="18"/>
                <w:szCs w:val="18"/>
              </w:rPr>
              <w:t>Intended Outcomes (Knowledge and Skills)</w:t>
            </w:r>
          </w:p>
        </w:tc>
        <w:tc>
          <w:tcPr>
            <w:tcW w:w="4507" w:type="dxa"/>
            <w:shd w:val="clear" w:color="auto" w:fill="D9D9D9" w:themeFill="background1" w:themeFillShade="D9"/>
          </w:tcPr>
          <w:p w14:paraId="4B70A41F" w14:textId="77777777" w:rsidR="001646A4" w:rsidRPr="001646A4" w:rsidRDefault="001646A4" w:rsidP="006A6D4D">
            <w:pPr>
              <w:jc w:val="center"/>
              <w:rPr>
                <w:sz w:val="18"/>
                <w:szCs w:val="18"/>
              </w:rPr>
            </w:pPr>
            <w:r w:rsidRPr="001646A4">
              <w:rPr>
                <w:sz w:val="18"/>
                <w:szCs w:val="18"/>
              </w:rPr>
              <w:t xml:space="preserve">Useful resources / websites parents can access to support learning and progress. </w:t>
            </w:r>
          </w:p>
        </w:tc>
      </w:tr>
      <w:tr w:rsidR="001B1BBE" w14:paraId="4707F67A" w14:textId="77777777" w:rsidTr="00185579">
        <w:trPr>
          <w:trHeight w:val="485"/>
        </w:trPr>
        <w:tc>
          <w:tcPr>
            <w:tcW w:w="0" w:type="auto"/>
            <w:shd w:val="clear" w:color="auto" w:fill="D9D9D9" w:themeFill="background1" w:themeFillShade="D9"/>
          </w:tcPr>
          <w:p w14:paraId="097FF3F9" w14:textId="77777777" w:rsidR="001B1BBE" w:rsidRDefault="001B1BBE" w:rsidP="00763F81"/>
        </w:tc>
        <w:tc>
          <w:tcPr>
            <w:tcW w:w="14790" w:type="dxa"/>
            <w:gridSpan w:val="7"/>
          </w:tcPr>
          <w:p w14:paraId="57D2A4C5" w14:textId="4CAA9383" w:rsidR="001B1BBE" w:rsidRPr="000E4829" w:rsidRDefault="001B1BBE" w:rsidP="001B1BBE">
            <w:pPr>
              <w:jc w:val="center"/>
              <w:rPr>
                <w:rFonts w:cstheme="minorHAnsi"/>
                <w:color w:val="000000"/>
                <w:sz w:val="16"/>
                <w:szCs w:val="16"/>
              </w:rPr>
            </w:pPr>
            <w:r>
              <w:rPr>
                <w:sz w:val="16"/>
                <w:szCs w:val="16"/>
              </w:rPr>
              <w:t xml:space="preserve">Reading – there is a shared reading programme across the year; with a variety of themes being covered in the literature being read.  Themes </w:t>
            </w:r>
            <w:proofErr w:type="gramStart"/>
            <w:r>
              <w:rPr>
                <w:sz w:val="16"/>
                <w:szCs w:val="16"/>
              </w:rPr>
              <w:t>include:</w:t>
            </w:r>
            <w:proofErr w:type="gramEnd"/>
            <w:r>
              <w:rPr>
                <w:sz w:val="16"/>
                <w:szCs w:val="16"/>
              </w:rPr>
              <w:t xml:space="preserve"> bullying,</w:t>
            </w:r>
            <w:r w:rsidR="00B317A9">
              <w:rPr>
                <w:sz w:val="16"/>
                <w:szCs w:val="16"/>
              </w:rPr>
              <w:t xml:space="preserve"> racism,</w:t>
            </w:r>
            <w:r>
              <w:rPr>
                <w:sz w:val="16"/>
                <w:szCs w:val="16"/>
              </w:rPr>
              <w:t xml:space="preserve"> cyber-bullying, peer pressure, anxieties, friendships, growing up, gender identity, child exploitation, grief, mental health etc</w:t>
            </w:r>
          </w:p>
        </w:tc>
      </w:tr>
      <w:tr w:rsidR="00ED67F6" w14:paraId="027D8234" w14:textId="77777777" w:rsidTr="002478F1">
        <w:trPr>
          <w:trHeight w:val="5311"/>
        </w:trPr>
        <w:tc>
          <w:tcPr>
            <w:tcW w:w="0" w:type="auto"/>
            <w:shd w:val="clear" w:color="auto" w:fill="D9D9D9" w:themeFill="background1" w:themeFillShade="D9"/>
          </w:tcPr>
          <w:p w14:paraId="5FB4C9D8" w14:textId="77777777" w:rsidR="001646A4" w:rsidRDefault="001646A4" w:rsidP="00763F81">
            <w:r>
              <w:t>8</w:t>
            </w:r>
          </w:p>
        </w:tc>
        <w:tc>
          <w:tcPr>
            <w:tcW w:w="0" w:type="auto"/>
          </w:tcPr>
          <w:p w14:paraId="0BCA71BE" w14:textId="77777777" w:rsidR="00762837" w:rsidRDefault="001E667D" w:rsidP="00763F81">
            <w:pPr>
              <w:pStyle w:val="ListParagraph"/>
              <w:numPr>
                <w:ilvl w:val="0"/>
                <w:numId w:val="1"/>
              </w:numPr>
              <w:rPr>
                <w:sz w:val="16"/>
                <w:szCs w:val="16"/>
              </w:rPr>
            </w:pPr>
            <w:r>
              <w:rPr>
                <w:sz w:val="16"/>
                <w:szCs w:val="16"/>
              </w:rPr>
              <w:t xml:space="preserve">Diversity &amp; racism </w:t>
            </w:r>
          </w:p>
          <w:p w14:paraId="77379D3A" w14:textId="77777777" w:rsidR="00E4235E" w:rsidRDefault="00E4235E" w:rsidP="00E4235E">
            <w:pPr>
              <w:pStyle w:val="ListParagraph"/>
              <w:ind w:left="360"/>
              <w:rPr>
                <w:sz w:val="16"/>
                <w:szCs w:val="16"/>
              </w:rPr>
            </w:pPr>
          </w:p>
          <w:p w14:paraId="485A71A3" w14:textId="5CE924DA" w:rsidR="00E4235E" w:rsidRDefault="00E4235E" w:rsidP="00763F81">
            <w:pPr>
              <w:pStyle w:val="ListParagraph"/>
              <w:numPr>
                <w:ilvl w:val="0"/>
                <w:numId w:val="1"/>
              </w:numPr>
              <w:rPr>
                <w:sz w:val="16"/>
                <w:szCs w:val="16"/>
              </w:rPr>
            </w:pPr>
            <w:r>
              <w:rPr>
                <w:sz w:val="16"/>
                <w:szCs w:val="16"/>
              </w:rPr>
              <w:t>Life skills</w:t>
            </w:r>
          </w:p>
          <w:p w14:paraId="72BF5291" w14:textId="77777777" w:rsidR="00DF4A3D" w:rsidRPr="00DF4A3D" w:rsidRDefault="00DF4A3D" w:rsidP="00DF4A3D">
            <w:pPr>
              <w:pStyle w:val="ListParagraph"/>
              <w:rPr>
                <w:sz w:val="16"/>
                <w:szCs w:val="16"/>
              </w:rPr>
            </w:pPr>
          </w:p>
          <w:p w14:paraId="4897630A" w14:textId="77777777" w:rsidR="00DF4A3D" w:rsidRDefault="00DF4A3D" w:rsidP="00DF4A3D">
            <w:pPr>
              <w:pStyle w:val="ListParagraph"/>
              <w:ind w:left="360"/>
              <w:rPr>
                <w:sz w:val="16"/>
                <w:szCs w:val="16"/>
              </w:rPr>
            </w:pPr>
          </w:p>
          <w:p w14:paraId="60F48BDF" w14:textId="77777777" w:rsidR="00E4235E" w:rsidRPr="00E4235E" w:rsidRDefault="00E4235E" w:rsidP="00E4235E">
            <w:pPr>
              <w:pStyle w:val="ListParagraph"/>
              <w:rPr>
                <w:sz w:val="16"/>
                <w:szCs w:val="16"/>
              </w:rPr>
            </w:pPr>
          </w:p>
          <w:p w14:paraId="769583F7" w14:textId="79EE589D" w:rsidR="00E4235E" w:rsidRDefault="00E4235E" w:rsidP="00763F81">
            <w:pPr>
              <w:pStyle w:val="ListParagraph"/>
              <w:numPr>
                <w:ilvl w:val="0"/>
                <w:numId w:val="1"/>
              </w:numPr>
              <w:rPr>
                <w:sz w:val="16"/>
                <w:szCs w:val="16"/>
              </w:rPr>
            </w:pPr>
            <w:r>
              <w:rPr>
                <w:sz w:val="16"/>
                <w:szCs w:val="16"/>
              </w:rPr>
              <w:t>Online safety</w:t>
            </w:r>
          </w:p>
          <w:p w14:paraId="43EE409F" w14:textId="77777777" w:rsidR="001E667D" w:rsidRDefault="001E667D" w:rsidP="001E667D">
            <w:pPr>
              <w:rPr>
                <w:sz w:val="16"/>
                <w:szCs w:val="16"/>
              </w:rPr>
            </w:pPr>
          </w:p>
          <w:p w14:paraId="63EB04D3" w14:textId="77777777" w:rsidR="001E667D" w:rsidRDefault="001E667D" w:rsidP="001E667D">
            <w:pPr>
              <w:rPr>
                <w:sz w:val="16"/>
                <w:szCs w:val="16"/>
              </w:rPr>
            </w:pPr>
          </w:p>
          <w:p w14:paraId="6CC301EC" w14:textId="77777777" w:rsidR="001E667D" w:rsidRDefault="001E667D" w:rsidP="00E4235E">
            <w:pPr>
              <w:pStyle w:val="ListParagraph"/>
              <w:numPr>
                <w:ilvl w:val="0"/>
                <w:numId w:val="1"/>
              </w:numPr>
              <w:rPr>
                <w:sz w:val="16"/>
                <w:szCs w:val="16"/>
              </w:rPr>
            </w:pPr>
            <w:r w:rsidRPr="00E4235E">
              <w:rPr>
                <w:sz w:val="16"/>
                <w:szCs w:val="16"/>
              </w:rPr>
              <w:t>Careers</w:t>
            </w:r>
          </w:p>
          <w:p w14:paraId="2B615775" w14:textId="77777777" w:rsidR="00E4235E" w:rsidRDefault="00E4235E" w:rsidP="00E4235E">
            <w:pPr>
              <w:rPr>
                <w:sz w:val="16"/>
                <w:szCs w:val="16"/>
              </w:rPr>
            </w:pPr>
          </w:p>
          <w:p w14:paraId="4C32B7D5" w14:textId="77777777" w:rsidR="00E4235E" w:rsidRDefault="00E4235E" w:rsidP="00E4235E">
            <w:pPr>
              <w:rPr>
                <w:sz w:val="16"/>
                <w:szCs w:val="16"/>
              </w:rPr>
            </w:pPr>
          </w:p>
          <w:p w14:paraId="6D32F9A2" w14:textId="77777777" w:rsidR="00E4235E" w:rsidRDefault="00E4235E" w:rsidP="00E4235E">
            <w:pPr>
              <w:rPr>
                <w:sz w:val="16"/>
                <w:szCs w:val="16"/>
              </w:rPr>
            </w:pPr>
          </w:p>
          <w:p w14:paraId="4BF5EB5F" w14:textId="77777777" w:rsidR="00E4235E" w:rsidRDefault="00E4235E" w:rsidP="00E4235E">
            <w:pPr>
              <w:rPr>
                <w:sz w:val="16"/>
                <w:szCs w:val="16"/>
              </w:rPr>
            </w:pPr>
          </w:p>
          <w:p w14:paraId="65DC6D61" w14:textId="77777777" w:rsidR="00E4235E" w:rsidRDefault="00E4235E" w:rsidP="00E4235E">
            <w:pPr>
              <w:pStyle w:val="ListParagraph"/>
              <w:numPr>
                <w:ilvl w:val="0"/>
                <w:numId w:val="1"/>
              </w:numPr>
              <w:rPr>
                <w:sz w:val="16"/>
                <w:szCs w:val="16"/>
              </w:rPr>
            </w:pPr>
            <w:r>
              <w:rPr>
                <w:sz w:val="16"/>
                <w:szCs w:val="16"/>
              </w:rPr>
              <w:t>First aid</w:t>
            </w:r>
          </w:p>
          <w:p w14:paraId="27820CE0" w14:textId="77777777" w:rsidR="00DF4A3D" w:rsidRDefault="00DF4A3D" w:rsidP="00DF4A3D">
            <w:pPr>
              <w:pStyle w:val="ListParagraph"/>
              <w:ind w:left="360"/>
              <w:rPr>
                <w:sz w:val="16"/>
                <w:szCs w:val="16"/>
              </w:rPr>
            </w:pPr>
          </w:p>
          <w:p w14:paraId="6C5EDDF5" w14:textId="77777777" w:rsidR="00367048" w:rsidRDefault="00367048" w:rsidP="00367048">
            <w:pPr>
              <w:rPr>
                <w:sz w:val="16"/>
                <w:szCs w:val="16"/>
              </w:rPr>
            </w:pPr>
          </w:p>
          <w:p w14:paraId="578E65A3" w14:textId="77777777" w:rsidR="004369B8" w:rsidRDefault="004369B8" w:rsidP="004369B8">
            <w:pPr>
              <w:pStyle w:val="ListParagraph"/>
              <w:ind w:left="360"/>
              <w:rPr>
                <w:sz w:val="16"/>
                <w:szCs w:val="16"/>
              </w:rPr>
            </w:pPr>
          </w:p>
          <w:p w14:paraId="38BB6521" w14:textId="77777777" w:rsidR="004369B8" w:rsidRDefault="004369B8" w:rsidP="004369B8">
            <w:pPr>
              <w:rPr>
                <w:sz w:val="16"/>
                <w:szCs w:val="16"/>
              </w:rPr>
            </w:pPr>
          </w:p>
          <w:p w14:paraId="27FEA24B" w14:textId="77777777" w:rsidR="004369B8" w:rsidRPr="004369B8" w:rsidRDefault="004369B8" w:rsidP="004369B8">
            <w:pPr>
              <w:rPr>
                <w:sz w:val="16"/>
                <w:szCs w:val="16"/>
              </w:rPr>
            </w:pPr>
          </w:p>
          <w:p w14:paraId="6859E116" w14:textId="4DCC7BEF" w:rsidR="00367048" w:rsidRDefault="00367048" w:rsidP="00367048">
            <w:pPr>
              <w:pStyle w:val="ListParagraph"/>
              <w:numPr>
                <w:ilvl w:val="0"/>
                <w:numId w:val="1"/>
              </w:numPr>
              <w:rPr>
                <w:sz w:val="16"/>
                <w:szCs w:val="16"/>
              </w:rPr>
            </w:pPr>
            <w:r>
              <w:rPr>
                <w:sz w:val="16"/>
                <w:szCs w:val="16"/>
              </w:rPr>
              <w:t>Citizenship</w:t>
            </w:r>
          </w:p>
          <w:p w14:paraId="4834D100" w14:textId="77777777" w:rsidR="004369B8" w:rsidRDefault="004369B8" w:rsidP="004369B8">
            <w:pPr>
              <w:rPr>
                <w:sz w:val="16"/>
                <w:szCs w:val="16"/>
              </w:rPr>
            </w:pPr>
          </w:p>
          <w:p w14:paraId="7E700785" w14:textId="455827E2" w:rsidR="004369B8" w:rsidRPr="004369B8" w:rsidRDefault="004369B8" w:rsidP="004369B8">
            <w:pPr>
              <w:pStyle w:val="ListParagraph"/>
              <w:numPr>
                <w:ilvl w:val="0"/>
                <w:numId w:val="1"/>
              </w:numPr>
              <w:rPr>
                <w:sz w:val="16"/>
                <w:szCs w:val="16"/>
              </w:rPr>
            </w:pPr>
            <w:r>
              <w:rPr>
                <w:sz w:val="16"/>
                <w:szCs w:val="16"/>
              </w:rPr>
              <w:t>Mental Health &amp; Wellbeing</w:t>
            </w:r>
          </w:p>
          <w:p w14:paraId="5B1CEA06" w14:textId="77777777" w:rsidR="001B1BBE" w:rsidRPr="001B1BBE" w:rsidRDefault="001B1BBE" w:rsidP="001B1BBE">
            <w:pPr>
              <w:pStyle w:val="ListParagraph"/>
              <w:rPr>
                <w:sz w:val="16"/>
                <w:szCs w:val="16"/>
              </w:rPr>
            </w:pPr>
          </w:p>
          <w:p w14:paraId="35B0507E" w14:textId="0336EECA" w:rsidR="001B1BBE" w:rsidRPr="00367048" w:rsidRDefault="001B1BBE" w:rsidP="001B1BBE">
            <w:pPr>
              <w:pStyle w:val="ListParagraph"/>
              <w:ind w:left="360"/>
              <w:rPr>
                <w:sz w:val="16"/>
                <w:szCs w:val="16"/>
              </w:rPr>
            </w:pPr>
          </w:p>
        </w:tc>
        <w:tc>
          <w:tcPr>
            <w:tcW w:w="0" w:type="auto"/>
          </w:tcPr>
          <w:p w14:paraId="35BA9851" w14:textId="756692F9" w:rsidR="00DF4A3D" w:rsidRDefault="00DF4A3D" w:rsidP="00DF4A3D">
            <w:pPr>
              <w:rPr>
                <w:sz w:val="16"/>
                <w:szCs w:val="16"/>
              </w:rPr>
            </w:pPr>
            <w:r>
              <w:rPr>
                <w:sz w:val="16"/>
                <w:szCs w:val="16"/>
              </w:rPr>
              <w:t>Challenging prejudice and discrimination</w:t>
            </w:r>
          </w:p>
          <w:p w14:paraId="13B16B0D" w14:textId="77777777" w:rsidR="00B317A9" w:rsidRDefault="00B317A9" w:rsidP="00DF4A3D">
            <w:pPr>
              <w:rPr>
                <w:sz w:val="16"/>
                <w:szCs w:val="16"/>
              </w:rPr>
            </w:pPr>
          </w:p>
          <w:p w14:paraId="527236FD" w14:textId="135A8BC9" w:rsidR="00DF4A3D" w:rsidRDefault="00DF4A3D" w:rsidP="00DF4A3D">
            <w:pPr>
              <w:rPr>
                <w:sz w:val="16"/>
                <w:szCs w:val="16"/>
              </w:rPr>
            </w:pPr>
            <w:r>
              <w:rPr>
                <w:sz w:val="16"/>
                <w:szCs w:val="16"/>
              </w:rPr>
              <w:t>Managing risk: unsafe and emergency situations</w:t>
            </w:r>
          </w:p>
          <w:p w14:paraId="146542F0" w14:textId="77777777" w:rsidR="00B317A9" w:rsidRDefault="00B317A9" w:rsidP="00DF4A3D">
            <w:pPr>
              <w:rPr>
                <w:sz w:val="16"/>
                <w:szCs w:val="16"/>
              </w:rPr>
            </w:pPr>
          </w:p>
          <w:p w14:paraId="39A3CFE9" w14:textId="77777777" w:rsidR="00B317A9" w:rsidRDefault="00B317A9" w:rsidP="00DF4A3D">
            <w:pPr>
              <w:rPr>
                <w:sz w:val="16"/>
                <w:szCs w:val="16"/>
              </w:rPr>
            </w:pPr>
          </w:p>
          <w:p w14:paraId="0D0FB01B" w14:textId="0BC5ADA8" w:rsidR="00DF4A3D" w:rsidRDefault="00DF4A3D" w:rsidP="00DF4A3D">
            <w:pPr>
              <w:rPr>
                <w:sz w:val="16"/>
                <w:szCs w:val="16"/>
              </w:rPr>
            </w:pPr>
            <w:r>
              <w:rPr>
                <w:sz w:val="16"/>
                <w:szCs w:val="16"/>
              </w:rPr>
              <w:t>Staying safe online: protecting your personal data</w:t>
            </w:r>
          </w:p>
          <w:p w14:paraId="3B4F49A4" w14:textId="77777777" w:rsidR="00B317A9" w:rsidRDefault="00B317A9" w:rsidP="00DF4A3D">
            <w:pPr>
              <w:rPr>
                <w:sz w:val="16"/>
                <w:szCs w:val="16"/>
              </w:rPr>
            </w:pPr>
          </w:p>
          <w:p w14:paraId="2DE3BBE0" w14:textId="25A16292" w:rsidR="00DF4A3D" w:rsidRDefault="00DF4A3D" w:rsidP="00DF4A3D">
            <w:pPr>
              <w:rPr>
                <w:sz w:val="16"/>
                <w:szCs w:val="16"/>
              </w:rPr>
            </w:pPr>
            <w:r>
              <w:rPr>
                <w:sz w:val="16"/>
                <w:szCs w:val="16"/>
              </w:rPr>
              <w:t xml:space="preserve">Exploring careers </w:t>
            </w:r>
          </w:p>
          <w:p w14:paraId="14AB3F78" w14:textId="4B8B28C9" w:rsidR="00DF4A3D" w:rsidRDefault="00DF4A3D" w:rsidP="00DF4A3D">
            <w:pPr>
              <w:rPr>
                <w:sz w:val="16"/>
                <w:szCs w:val="16"/>
              </w:rPr>
            </w:pPr>
            <w:r>
              <w:rPr>
                <w:sz w:val="16"/>
                <w:szCs w:val="16"/>
              </w:rPr>
              <w:t>Personal SWOT analysis</w:t>
            </w:r>
          </w:p>
          <w:p w14:paraId="7BCFF1CE" w14:textId="7DD61454" w:rsidR="00FD4E53" w:rsidRDefault="00FD4E53" w:rsidP="00E4235E">
            <w:pPr>
              <w:rPr>
                <w:sz w:val="16"/>
                <w:szCs w:val="16"/>
              </w:rPr>
            </w:pPr>
          </w:p>
          <w:p w14:paraId="58F3EFDC" w14:textId="08573403" w:rsidR="00DF4A3D" w:rsidRDefault="004369B8" w:rsidP="00E4235E">
            <w:pPr>
              <w:rPr>
                <w:sz w:val="16"/>
                <w:szCs w:val="16"/>
              </w:rPr>
            </w:pPr>
            <w:r>
              <w:rPr>
                <w:sz w:val="16"/>
                <w:szCs w:val="16"/>
              </w:rPr>
              <w:t>Chest Pain - Recognise</w:t>
            </w:r>
            <w:r w:rsidR="00DF4A3D">
              <w:rPr>
                <w:sz w:val="16"/>
                <w:szCs w:val="16"/>
              </w:rPr>
              <w:t>, provide help to and seek help for a casualty with c</w:t>
            </w:r>
            <w:r w:rsidR="00DF4A3D" w:rsidRPr="00DF4A3D">
              <w:rPr>
                <w:sz w:val="16"/>
                <w:szCs w:val="16"/>
              </w:rPr>
              <w:t>hest pain</w:t>
            </w:r>
          </w:p>
          <w:p w14:paraId="0B49B66D" w14:textId="77777777" w:rsidR="00DF4A3D" w:rsidRDefault="00DF4A3D" w:rsidP="00E4235E">
            <w:pPr>
              <w:rPr>
                <w:sz w:val="16"/>
                <w:szCs w:val="16"/>
              </w:rPr>
            </w:pPr>
          </w:p>
          <w:p w14:paraId="743A51B1" w14:textId="77777777" w:rsidR="00DF4A3D" w:rsidRDefault="00DF4A3D" w:rsidP="00E4235E">
            <w:pPr>
              <w:rPr>
                <w:sz w:val="16"/>
                <w:szCs w:val="16"/>
              </w:rPr>
            </w:pPr>
            <w:r w:rsidRPr="00DF4A3D">
              <w:rPr>
                <w:sz w:val="16"/>
                <w:szCs w:val="16"/>
              </w:rPr>
              <w:t>Criminal Exploitation</w:t>
            </w:r>
          </w:p>
          <w:p w14:paraId="13B75BE5" w14:textId="77777777" w:rsidR="004369B8" w:rsidRDefault="004369B8" w:rsidP="00E4235E">
            <w:pPr>
              <w:rPr>
                <w:sz w:val="16"/>
                <w:szCs w:val="16"/>
              </w:rPr>
            </w:pPr>
          </w:p>
          <w:p w14:paraId="480CB043" w14:textId="4A91EBA5" w:rsidR="004369B8" w:rsidRPr="001E667D" w:rsidRDefault="004369B8" w:rsidP="00E4235E">
            <w:pPr>
              <w:rPr>
                <w:sz w:val="16"/>
                <w:szCs w:val="16"/>
              </w:rPr>
            </w:pPr>
            <w:r>
              <w:rPr>
                <w:sz w:val="16"/>
                <w:szCs w:val="16"/>
              </w:rPr>
              <w:t>Drive, Threat, Soothe cycle</w:t>
            </w:r>
          </w:p>
        </w:tc>
        <w:tc>
          <w:tcPr>
            <w:tcW w:w="0" w:type="auto"/>
          </w:tcPr>
          <w:p w14:paraId="2774953F" w14:textId="542C367E" w:rsidR="002478F1" w:rsidRDefault="00E4235E" w:rsidP="002478F1">
            <w:pPr>
              <w:pStyle w:val="ListParagraph"/>
              <w:numPr>
                <w:ilvl w:val="0"/>
                <w:numId w:val="8"/>
              </w:numPr>
              <w:rPr>
                <w:sz w:val="16"/>
                <w:szCs w:val="16"/>
              </w:rPr>
            </w:pPr>
            <w:r w:rsidRPr="00E4235E">
              <w:rPr>
                <w:sz w:val="16"/>
                <w:szCs w:val="16"/>
              </w:rPr>
              <w:t>Relationships, family &amp; friends</w:t>
            </w:r>
          </w:p>
          <w:p w14:paraId="67E728FE" w14:textId="77777777" w:rsidR="002478F1" w:rsidRDefault="002478F1" w:rsidP="002478F1">
            <w:pPr>
              <w:rPr>
                <w:sz w:val="16"/>
                <w:szCs w:val="16"/>
              </w:rPr>
            </w:pPr>
          </w:p>
          <w:p w14:paraId="6DAD9C1F" w14:textId="77777777" w:rsidR="002478F1" w:rsidRDefault="002478F1" w:rsidP="002478F1">
            <w:pPr>
              <w:rPr>
                <w:sz w:val="16"/>
                <w:szCs w:val="16"/>
              </w:rPr>
            </w:pPr>
          </w:p>
          <w:p w14:paraId="3A3C8508" w14:textId="77777777" w:rsidR="002478F1" w:rsidRDefault="002478F1" w:rsidP="002478F1">
            <w:pPr>
              <w:rPr>
                <w:sz w:val="16"/>
                <w:szCs w:val="16"/>
              </w:rPr>
            </w:pPr>
          </w:p>
          <w:p w14:paraId="1CF6C7AF" w14:textId="77777777" w:rsidR="002478F1" w:rsidRDefault="002478F1" w:rsidP="002478F1">
            <w:pPr>
              <w:rPr>
                <w:sz w:val="16"/>
                <w:szCs w:val="16"/>
              </w:rPr>
            </w:pPr>
          </w:p>
          <w:p w14:paraId="10DC33B0" w14:textId="36AFB85C" w:rsidR="008D3143" w:rsidRDefault="002478F1" w:rsidP="001E667D">
            <w:pPr>
              <w:pStyle w:val="ListParagraph"/>
              <w:numPr>
                <w:ilvl w:val="0"/>
                <w:numId w:val="8"/>
              </w:numPr>
              <w:rPr>
                <w:sz w:val="16"/>
                <w:szCs w:val="16"/>
              </w:rPr>
            </w:pPr>
            <w:r>
              <w:rPr>
                <w:sz w:val="16"/>
                <w:szCs w:val="16"/>
              </w:rPr>
              <w:t>Sexuality &amp; Gender</w:t>
            </w:r>
            <w:r w:rsidR="00E4235E" w:rsidRPr="00E4235E">
              <w:rPr>
                <w:sz w:val="16"/>
                <w:szCs w:val="16"/>
              </w:rPr>
              <w:t xml:space="preserve"> </w:t>
            </w:r>
          </w:p>
          <w:p w14:paraId="583EC81C" w14:textId="77777777" w:rsidR="002478F1" w:rsidRPr="002478F1" w:rsidRDefault="002478F1" w:rsidP="002478F1">
            <w:pPr>
              <w:rPr>
                <w:sz w:val="16"/>
                <w:szCs w:val="16"/>
              </w:rPr>
            </w:pPr>
          </w:p>
          <w:p w14:paraId="7831BCE8" w14:textId="77777777" w:rsidR="002478F1" w:rsidRDefault="002478F1" w:rsidP="001E667D">
            <w:pPr>
              <w:rPr>
                <w:sz w:val="16"/>
                <w:szCs w:val="16"/>
              </w:rPr>
            </w:pPr>
          </w:p>
          <w:p w14:paraId="3BB43C1B" w14:textId="05D1F818" w:rsidR="008D3143" w:rsidRDefault="002478F1" w:rsidP="008D3143">
            <w:pPr>
              <w:pStyle w:val="ListParagraph"/>
              <w:numPr>
                <w:ilvl w:val="0"/>
                <w:numId w:val="8"/>
              </w:numPr>
              <w:rPr>
                <w:sz w:val="16"/>
                <w:szCs w:val="16"/>
              </w:rPr>
            </w:pPr>
            <w:r>
              <w:rPr>
                <w:sz w:val="16"/>
                <w:szCs w:val="16"/>
              </w:rPr>
              <w:t>Car</w:t>
            </w:r>
            <w:r w:rsidR="008D3143" w:rsidRPr="008D3143">
              <w:rPr>
                <w:sz w:val="16"/>
                <w:szCs w:val="16"/>
              </w:rPr>
              <w:t>eers</w:t>
            </w:r>
          </w:p>
          <w:p w14:paraId="48125C3B" w14:textId="77777777" w:rsidR="008D3143" w:rsidRDefault="008D3143" w:rsidP="008D3143">
            <w:pPr>
              <w:rPr>
                <w:sz w:val="16"/>
                <w:szCs w:val="16"/>
              </w:rPr>
            </w:pPr>
          </w:p>
          <w:p w14:paraId="7F7626F4" w14:textId="77777777" w:rsidR="008D3143" w:rsidRDefault="008D3143" w:rsidP="008D3143">
            <w:pPr>
              <w:rPr>
                <w:sz w:val="16"/>
                <w:szCs w:val="16"/>
              </w:rPr>
            </w:pPr>
          </w:p>
          <w:p w14:paraId="7F4F16FD" w14:textId="77777777" w:rsidR="008D3143" w:rsidRDefault="008D3143" w:rsidP="008D3143">
            <w:pPr>
              <w:rPr>
                <w:sz w:val="16"/>
                <w:szCs w:val="16"/>
              </w:rPr>
            </w:pPr>
          </w:p>
          <w:p w14:paraId="39BA74D4" w14:textId="77777777" w:rsidR="008D3143" w:rsidRDefault="008D3143" w:rsidP="008D3143">
            <w:pPr>
              <w:rPr>
                <w:sz w:val="16"/>
                <w:szCs w:val="16"/>
              </w:rPr>
            </w:pPr>
          </w:p>
          <w:p w14:paraId="3A294F8A" w14:textId="77777777" w:rsidR="008D3143" w:rsidRDefault="008D3143" w:rsidP="008D3143">
            <w:pPr>
              <w:pStyle w:val="ListParagraph"/>
              <w:numPr>
                <w:ilvl w:val="0"/>
                <w:numId w:val="8"/>
              </w:numPr>
              <w:rPr>
                <w:sz w:val="16"/>
                <w:szCs w:val="16"/>
              </w:rPr>
            </w:pPr>
            <w:r>
              <w:rPr>
                <w:sz w:val="16"/>
                <w:szCs w:val="16"/>
              </w:rPr>
              <w:t>First aid</w:t>
            </w:r>
          </w:p>
          <w:p w14:paraId="6017009D" w14:textId="77777777" w:rsidR="00FD4E53" w:rsidRDefault="00FD4E53" w:rsidP="00FD4E53">
            <w:pPr>
              <w:rPr>
                <w:sz w:val="16"/>
                <w:szCs w:val="16"/>
              </w:rPr>
            </w:pPr>
          </w:p>
          <w:p w14:paraId="50BD9075" w14:textId="77777777" w:rsidR="004369B8" w:rsidRDefault="004369B8" w:rsidP="004369B8">
            <w:pPr>
              <w:pStyle w:val="ListParagraph"/>
              <w:rPr>
                <w:sz w:val="16"/>
                <w:szCs w:val="16"/>
              </w:rPr>
            </w:pPr>
          </w:p>
          <w:p w14:paraId="135BAE60" w14:textId="77777777" w:rsidR="004369B8" w:rsidRPr="004369B8" w:rsidRDefault="004369B8" w:rsidP="004369B8">
            <w:pPr>
              <w:ind w:left="360"/>
              <w:rPr>
                <w:sz w:val="16"/>
                <w:szCs w:val="16"/>
              </w:rPr>
            </w:pPr>
          </w:p>
          <w:p w14:paraId="764029B2" w14:textId="77777777" w:rsidR="004369B8" w:rsidRDefault="004369B8" w:rsidP="004369B8">
            <w:pPr>
              <w:pStyle w:val="ListParagraph"/>
              <w:rPr>
                <w:sz w:val="16"/>
                <w:szCs w:val="16"/>
              </w:rPr>
            </w:pPr>
          </w:p>
          <w:p w14:paraId="2B0F5499" w14:textId="77777777" w:rsidR="004369B8" w:rsidRDefault="004369B8" w:rsidP="004369B8">
            <w:pPr>
              <w:pStyle w:val="ListParagraph"/>
              <w:rPr>
                <w:sz w:val="16"/>
                <w:szCs w:val="16"/>
              </w:rPr>
            </w:pPr>
          </w:p>
          <w:p w14:paraId="25A2CC20" w14:textId="77777777" w:rsidR="00FD4E53" w:rsidRDefault="00FD4E53" w:rsidP="00FD4E53">
            <w:pPr>
              <w:pStyle w:val="ListParagraph"/>
              <w:numPr>
                <w:ilvl w:val="0"/>
                <w:numId w:val="8"/>
              </w:numPr>
              <w:rPr>
                <w:sz w:val="16"/>
                <w:szCs w:val="16"/>
              </w:rPr>
            </w:pPr>
            <w:r>
              <w:rPr>
                <w:sz w:val="16"/>
                <w:szCs w:val="16"/>
              </w:rPr>
              <w:t>Citizenship</w:t>
            </w:r>
          </w:p>
          <w:p w14:paraId="3434599C" w14:textId="77777777" w:rsidR="004369B8" w:rsidRDefault="004369B8" w:rsidP="004369B8">
            <w:pPr>
              <w:rPr>
                <w:sz w:val="16"/>
                <w:szCs w:val="16"/>
              </w:rPr>
            </w:pPr>
          </w:p>
          <w:p w14:paraId="4AAC83FE" w14:textId="77777777" w:rsidR="004369B8" w:rsidRDefault="004369B8" w:rsidP="004369B8">
            <w:pPr>
              <w:rPr>
                <w:sz w:val="16"/>
                <w:szCs w:val="16"/>
              </w:rPr>
            </w:pPr>
          </w:p>
          <w:p w14:paraId="492DA7E9" w14:textId="77777777" w:rsidR="004369B8" w:rsidRDefault="004369B8" w:rsidP="004369B8">
            <w:pPr>
              <w:rPr>
                <w:sz w:val="16"/>
                <w:szCs w:val="16"/>
              </w:rPr>
            </w:pPr>
          </w:p>
          <w:p w14:paraId="5C3FD978" w14:textId="77777777" w:rsidR="004369B8" w:rsidRDefault="004369B8" w:rsidP="004369B8">
            <w:pPr>
              <w:pStyle w:val="ListParagraph"/>
              <w:numPr>
                <w:ilvl w:val="0"/>
                <w:numId w:val="8"/>
              </w:numPr>
              <w:rPr>
                <w:sz w:val="16"/>
                <w:szCs w:val="16"/>
              </w:rPr>
            </w:pPr>
            <w:r>
              <w:rPr>
                <w:sz w:val="16"/>
                <w:szCs w:val="16"/>
              </w:rPr>
              <w:t>Mental Health &amp; Wellbeing</w:t>
            </w:r>
          </w:p>
          <w:p w14:paraId="4B6C60AC" w14:textId="77777777" w:rsidR="00B317A9" w:rsidRDefault="00B317A9" w:rsidP="00B317A9">
            <w:pPr>
              <w:pStyle w:val="ListParagraph"/>
              <w:rPr>
                <w:sz w:val="16"/>
                <w:szCs w:val="16"/>
              </w:rPr>
            </w:pPr>
          </w:p>
          <w:p w14:paraId="29D2E6EA" w14:textId="39CEBE6E" w:rsidR="00ED67F6" w:rsidRPr="004369B8" w:rsidRDefault="00ED67F6" w:rsidP="004369B8">
            <w:pPr>
              <w:pStyle w:val="ListParagraph"/>
              <w:numPr>
                <w:ilvl w:val="0"/>
                <w:numId w:val="8"/>
              </w:numPr>
              <w:rPr>
                <w:sz w:val="16"/>
                <w:szCs w:val="16"/>
              </w:rPr>
            </w:pPr>
            <w:r>
              <w:rPr>
                <w:sz w:val="16"/>
                <w:szCs w:val="16"/>
              </w:rPr>
              <w:t>Online Safety</w:t>
            </w:r>
          </w:p>
        </w:tc>
        <w:tc>
          <w:tcPr>
            <w:tcW w:w="0" w:type="auto"/>
          </w:tcPr>
          <w:p w14:paraId="2753194B" w14:textId="77777777" w:rsidR="00FD4E53" w:rsidRDefault="002478F1" w:rsidP="002478F1">
            <w:pPr>
              <w:rPr>
                <w:sz w:val="16"/>
                <w:szCs w:val="16"/>
              </w:rPr>
            </w:pPr>
            <w:r w:rsidRPr="002478F1">
              <w:rPr>
                <w:sz w:val="16"/>
                <w:szCs w:val="16"/>
              </w:rPr>
              <w:t>Navigating social influence and pressure</w:t>
            </w:r>
            <w:r>
              <w:rPr>
                <w:sz w:val="16"/>
                <w:szCs w:val="16"/>
              </w:rPr>
              <w:t xml:space="preserve">. </w:t>
            </w:r>
            <w:r w:rsidRPr="002478F1">
              <w:rPr>
                <w:sz w:val="16"/>
                <w:szCs w:val="16"/>
              </w:rPr>
              <w:t>Changing relationships: managing your feelings</w:t>
            </w:r>
            <w:r>
              <w:rPr>
                <w:sz w:val="16"/>
                <w:szCs w:val="16"/>
              </w:rPr>
              <w:t xml:space="preserve">. </w:t>
            </w:r>
            <w:r w:rsidRPr="002478F1">
              <w:rPr>
                <w:sz w:val="16"/>
                <w:szCs w:val="16"/>
              </w:rPr>
              <w:t>The impact of relationships</w:t>
            </w:r>
          </w:p>
          <w:p w14:paraId="638A00B8" w14:textId="77777777" w:rsidR="002478F1" w:rsidRDefault="002478F1" w:rsidP="002478F1">
            <w:pPr>
              <w:rPr>
                <w:sz w:val="16"/>
                <w:szCs w:val="16"/>
              </w:rPr>
            </w:pPr>
          </w:p>
          <w:p w14:paraId="6636AF80" w14:textId="77777777" w:rsidR="002478F1" w:rsidRDefault="002478F1" w:rsidP="002478F1">
            <w:pPr>
              <w:rPr>
                <w:sz w:val="16"/>
                <w:szCs w:val="16"/>
              </w:rPr>
            </w:pPr>
            <w:r>
              <w:rPr>
                <w:sz w:val="16"/>
                <w:szCs w:val="16"/>
              </w:rPr>
              <w:t>Coming out.</w:t>
            </w:r>
          </w:p>
          <w:p w14:paraId="5415876B" w14:textId="77777777" w:rsidR="002478F1" w:rsidRDefault="002478F1" w:rsidP="002478F1">
            <w:pPr>
              <w:rPr>
                <w:sz w:val="16"/>
                <w:szCs w:val="16"/>
              </w:rPr>
            </w:pPr>
            <w:r>
              <w:rPr>
                <w:sz w:val="16"/>
                <w:szCs w:val="16"/>
              </w:rPr>
              <w:t>Choosing and accessing contraception</w:t>
            </w:r>
          </w:p>
          <w:p w14:paraId="63173604" w14:textId="77777777" w:rsidR="002478F1" w:rsidRDefault="002478F1" w:rsidP="002478F1">
            <w:pPr>
              <w:rPr>
                <w:sz w:val="16"/>
                <w:szCs w:val="16"/>
              </w:rPr>
            </w:pPr>
          </w:p>
          <w:p w14:paraId="49E2C573" w14:textId="77777777" w:rsidR="002478F1" w:rsidRDefault="004369B8" w:rsidP="002478F1">
            <w:pPr>
              <w:rPr>
                <w:sz w:val="16"/>
                <w:szCs w:val="16"/>
              </w:rPr>
            </w:pPr>
            <w:r>
              <w:rPr>
                <w:sz w:val="16"/>
                <w:szCs w:val="16"/>
              </w:rPr>
              <w:t>Soft skills</w:t>
            </w:r>
          </w:p>
          <w:p w14:paraId="12B1F594" w14:textId="77777777" w:rsidR="004369B8" w:rsidRDefault="004369B8" w:rsidP="002478F1">
            <w:pPr>
              <w:rPr>
                <w:sz w:val="16"/>
                <w:szCs w:val="16"/>
              </w:rPr>
            </w:pPr>
            <w:r>
              <w:rPr>
                <w:sz w:val="16"/>
                <w:szCs w:val="16"/>
              </w:rPr>
              <w:t>Local labour market information</w:t>
            </w:r>
          </w:p>
          <w:p w14:paraId="1D9F87D6" w14:textId="77777777" w:rsidR="004369B8" w:rsidRDefault="004369B8" w:rsidP="002478F1">
            <w:pPr>
              <w:rPr>
                <w:sz w:val="16"/>
                <w:szCs w:val="16"/>
              </w:rPr>
            </w:pPr>
            <w:r>
              <w:rPr>
                <w:sz w:val="16"/>
                <w:szCs w:val="16"/>
              </w:rPr>
              <w:t>Apprenticeships</w:t>
            </w:r>
          </w:p>
          <w:p w14:paraId="65C43500" w14:textId="77777777" w:rsidR="004369B8" w:rsidRDefault="004369B8" w:rsidP="002478F1">
            <w:pPr>
              <w:rPr>
                <w:sz w:val="16"/>
                <w:szCs w:val="16"/>
              </w:rPr>
            </w:pPr>
          </w:p>
          <w:p w14:paraId="25D1C98B" w14:textId="4F3C6A89" w:rsidR="004369B8" w:rsidRDefault="004369B8" w:rsidP="002478F1">
            <w:pPr>
              <w:rPr>
                <w:sz w:val="16"/>
                <w:szCs w:val="16"/>
              </w:rPr>
            </w:pPr>
            <w:r>
              <w:rPr>
                <w:sz w:val="16"/>
                <w:szCs w:val="16"/>
              </w:rPr>
              <w:t>Bleeding and shock – ensure safety of themselves and others, provide first aid and reassurance to casualties, seek medical help if required.</w:t>
            </w:r>
          </w:p>
          <w:p w14:paraId="43EC6BCD" w14:textId="77777777" w:rsidR="004369B8" w:rsidRDefault="004369B8" w:rsidP="002478F1">
            <w:pPr>
              <w:rPr>
                <w:sz w:val="16"/>
                <w:szCs w:val="16"/>
              </w:rPr>
            </w:pPr>
          </w:p>
          <w:p w14:paraId="7B2BF9D1" w14:textId="77777777" w:rsidR="004369B8" w:rsidRDefault="004369B8" w:rsidP="002478F1">
            <w:pPr>
              <w:rPr>
                <w:sz w:val="16"/>
                <w:szCs w:val="16"/>
              </w:rPr>
            </w:pPr>
            <w:r>
              <w:rPr>
                <w:sz w:val="16"/>
                <w:szCs w:val="16"/>
              </w:rPr>
              <w:t>Understanding of how British Values – Democracy and The Rule of Law apply in everyday life.</w:t>
            </w:r>
          </w:p>
          <w:p w14:paraId="161EE1F2" w14:textId="77777777" w:rsidR="00B317A9" w:rsidRDefault="00B317A9" w:rsidP="002478F1">
            <w:pPr>
              <w:rPr>
                <w:sz w:val="16"/>
                <w:szCs w:val="16"/>
              </w:rPr>
            </w:pPr>
          </w:p>
          <w:p w14:paraId="7C2F4928" w14:textId="46E9E5BA" w:rsidR="004369B8" w:rsidRDefault="004369B8" w:rsidP="002478F1">
            <w:pPr>
              <w:rPr>
                <w:sz w:val="16"/>
                <w:szCs w:val="16"/>
              </w:rPr>
            </w:pPr>
            <w:r>
              <w:rPr>
                <w:sz w:val="16"/>
                <w:szCs w:val="16"/>
              </w:rPr>
              <w:t>Managing anxiety</w:t>
            </w:r>
          </w:p>
          <w:p w14:paraId="21FCA9BD" w14:textId="77777777" w:rsidR="00ED67F6" w:rsidRDefault="00ED67F6" w:rsidP="002478F1">
            <w:pPr>
              <w:rPr>
                <w:sz w:val="16"/>
                <w:szCs w:val="16"/>
              </w:rPr>
            </w:pPr>
          </w:p>
          <w:p w14:paraId="0C82DCBA" w14:textId="77777777" w:rsidR="00B317A9" w:rsidRDefault="00B317A9" w:rsidP="002478F1">
            <w:pPr>
              <w:rPr>
                <w:sz w:val="16"/>
                <w:szCs w:val="16"/>
              </w:rPr>
            </w:pPr>
          </w:p>
          <w:p w14:paraId="1AF15A0E" w14:textId="17C570BE" w:rsidR="00ED67F6" w:rsidRPr="00FD4E53" w:rsidRDefault="00ED67F6" w:rsidP="002478F1">
            <w:pPr>
              <w:rPr>
                <w:sz w:val="16"/>
                <w:szCs w:val="16"/>
              </w:rPr>
            </w:pPr>
            <w:r>
              <w:rPr>
                <w:sz w:val="16"/>
                <w:szCs w:val="16"/>
              </w:rPr>
              <w:t>Safer internet Day</w:t>
            </w:r>
          </w:p>
        </w:tc>
        <w:tc>
          <w:tcPr>
            <w:tcW w:w="0" w:type="auto"/>
          </w:tcPr>
          <w:p w14:paraId="28517466" w14:textId="676B7774" w:rsidR="00ED67F6" w:rsidRDefault="00ED67F6" w:rsidP="00383BE3">
            <w:pPr>
              <w:pStyle w:val="ListParagraph"/>
              <w:numPr>
                <w:ilvl w:val="0"/>
                <w:numId w:val="5"/>
              </w:numPr>
              <w:rPr>
                <w:sz w:val="16"/>
                <w:szCs w:val="16"/>
              </w:rPr>
            </w:pPr>
            <w:r>
              <w:rPr>
                <w:sz w:val="16"/>
                <w:szCs w:val="16"/>
              </w:rPr>
              <w:t>Mental Health and Well being</w:t>
            </w:r>
          </w:p>
          <w:p w14:paraId="57EB3429" w14:textId="77777777" w:rsidR="00ED67F6" w:rsidRDefault="00ED67F6" w:rsidP="00ED67F6">
            <w:pPr>
              <w:rPr>
                <w:sz w:val="16"/>
                <w:szCs w:val="16"/>
              </w:rPr>
            </w:pPr>
          </w:p>
          <w:p w14:paraId="03EFA1CA" w14:textId="77777777" w:rsidR="00ED67F6" w:rsidRDefault="00ED67F6" w:rsidP="00383BE3">
            <w:pPr>
              <w:pStyle w:val="ListParagraph"/>
              <w:numPr>
                <w:ilvl w:val="0"/>
                <w:numId w:val="5"/>
              </w:numPr>
              <w:rPr>
                <w:sz w:val="16"/>
                <w:szCs w:val="16"/>
              </w:rPr>
            </w:pPr>
            <w:r>
              <w:rPr>
                <w:sz w:val="16"/>
                <w:szCs w:val="16"/>
              </w:rPr>
              <w:t>Car</w:t>
            </w:r>
            <w:r w:rsidRPr="008D3143">
              <w:rPr>
                <w:sz w:val="16"/>
                <w:szCs w:val="16"/>
              </w:rPr>
              <w:t>eers</w:t>
            </w:r>
          </w:p>
          <w:p w14:paraId="1B1E6BE5" w14:textId="77777777" w:rsidR="00ED67F6" w:rsidRDefault="00ED67F6" w:rsidP="00ED67F6">
            <w:pPr>
              <w:rPr>
                <w:sz w:val="16"/>
                <w:szCs w:val="16"/>
              </w:rPr>
            </w:pPr>
          </w:p>
          <w:p w14:paraId="791DFBCA" w14:textId="77777777" w:rsidR="00ED67F6" w:rsidRDefault="00ED67F6" w:rsidP="00ED67F6">
            <w:pPr>
              <w:rPr>
                <w:sz w:val="16"/>
                <w:szCs w:val="16"/>
              </w:rPr>
            </w:pPr>
          </w:p>
          <w:p w14:paraId="1DB25ED1" w14:textId="77777777" w:rsidR="00383BE3" w:rsidRDefault="00383BE3" w:rsidP="00ED67F6">
            <w:pPr>
              <w:rPr>
                <w:sz w:val="16"/>
                <w:szCs w:val="16"/>
              </w:rPr>
            </w:pPr>
          </w:p>
          <w:p w14:paraId="0E517F27" w14:textId="77777777" w:rsidR="00ED67F6" w:rsidRDefault="00ED67F6" w:rsidP="00ED67F6">
            <w:pPr>
              <w:rPr>
                <w:sz w:val="16"/>
                <w:szCs w:val="16"/>
              </w:rPr>
            </w:pPr>
          </w:p>
          <w:p w14:paraId="61C4594E" w14:textId="77777777" w:rsidR="00B317A9" w:rsidRDefault="00B317A9" w:rsidP="00ED67F6">
            <w:pPr>
              <w:rPr>
                <w:sz w:val="16"/>
                <w:szCs w:val="16"/>
              </w:rPr>
            </w:pPr>
          </w:p>
          <w:p w14:paraId="6787BDED" w14:textId="77777777" w:rsidR="00ED67F6" w:rsidRDefault="00ED67F6" w:rsidP="00ED67F6">
            <w:pPr>
              <w:rPr>
                <w:sz w:val="16"/>
                <w:szCs w:val="16"/>
              </w:rPr>
            </w:pPr>
          </w:p>
          <w:p w14:paraId="116C8827" w14:textId="77777777" w:rsidR="00ED67F6" w:rsidRDefault="00ED67F6" w:rsidP="00ED67F6">
            <w:pPr>
              <w:rPr>
                <w:sz w:val="16"/>
                <w:szCs w:val="16"/>
              </w:rPr>
            </w:pPr>
          </w:p>
          <w:p w14:paraId="5D8E273B" w14:textId="77777777" w:rsidR="00ED67F6" w:rsidRDefault="00ED67F6" w:rsidP="00383BE3">
            <w:pPr>
              <w:pStyle w:val="ListParagraph"/>
              <w:numPr>
                <w:ilvl w:val="0"/>
                <w:numId w:val="5"/>
              </w:numPr>
              <w:rPr>
                <w:sz w:val="16"/>
                <w:szCs w:val="16"/>
              </w:rPr>
            </w:pPr>
            <w:r>
              <w:rPr>
                <w:sz w:val="16"/>
                <w:szCs w:val="16"/>
              </w:rPr>
              <w:t>First aid</w:t>
            </w:r>
          </w:p>
          <w:p w14:paraId="24DD20AD" w14:textId="77777777" w:rsidR="00ED67F6" w:rsidRPr="00ED67F6" w:rsidRDefault="00ED67F6" w:rsidP="00ED67F6">
            <w:pPr>
              <w:rPr>
                <w:sz w:val="16"/>
                <w:szCs w:val="16"/>
              </w:rPr>
            </w:pPr>
          </w:p>
          <w:p w14:paraId="523B45DE" w14:textId="77777777" w:rsidR="00ED67F6" w:rsidRDefault="00ED67F6" w:rsidP="00ED67F6">
            <w:pPr>
              <w:pStyle w:val="ListParagraph"/>
              <w:rPr>
                <w:sz w:val="16"/>
                <w:szCs w:val="16"/>
              </w:rPr>
            </w:pPr>
          </w:p>
          <w:p w14:paraId="46F43841" w14:textId="77777777" w:rsidR="00ED67F6" w:rsidRDefault="00ED67F6" w:rsidP="00383BE3">
            <w:pPr>
              <w:pStyle w:val="ListParagraph"/>
              <w:numPr>
                <w:ilvl w:val="0"/>
                <w:numId w:val="5"/>
              </w:numPr>
              <w:rPr>
                <w:sz w:val="16"/>
                <w:szCs w:val="16"/>
              </w:rPr>
            </w:pPr>
            <w:r>
              <w:rPr>
                <w:sz w:val="16"/>
                <w:szCs w:val="16"/>
              </w:rPr>
              <w:t>Citizenship</w:t>
            </w:r>
          </w:p>
          <w:p w14:paraId="221EF0F4" w14:textId="77777777" w:rsidR="00ED67F6" w:rsidRDefault="00ED67F6" w:rsidP="00ED67F6">
            <w:pPr>
              <w:rPr>
                <w:sz w:val="16"/>
                <w:szCs w:val="16"/>
              </w:rPr>
            </w:pPr>
          </w:p>
          <w:p w14:paraId="180E843B" w14:textId="77777777" w:rsidR="00ED67F6" w:rsidRDefault="00ED67F6" w:rsidP="00ED67F6">
            <w:pPr>
              <w:rPr>
                <w:sz w:val="16"/>
                <w:szCs w:val="16"/>
              </w:rPr>
            </w:pPr>
          </w:p>
          <w:p w14:paraId="3F9E980F" w14:textId="77777777" w:rsidR="00383BE3" w:rsidRDefault="00383BE3" w:rsidP="00ED67F6">
            <w:pPr>
              <w:rPr>
                <w:sz w:val="16"/>
                <w:szCs w:val="16"/>
              </w:rPr>
            </w:pPr>
          </w:p>
          <w:p w14:paraId="7FF378C3" w14:textId="77777777" w:rsidR="00ED67F6" w:rsidRDefault="00ED67F6" w:rsidP="00ED67F6">
            <w:pPr>
              <w:rPr>
                <w:sz w:val="16"/>
                <w:szCs w:val="16"/>
              </w:rPr>
            </w:pPr>
          </w:p>
          <w:p w14:paraId="382A3B30" w14:textId="77777777" w:rsidR="00FD4E53" w:rsidRDefault="00ED67F6" w:rsidP="00383BE3">
            <w:pPr>
              <w:pStyle w:val="ListParagraph"/>
              <w:numPr>
                <w:ilvl w:val="0"/>
                <w:numId w:val="5"/>
              </w:numPr>
              <w:rPr>
                <w:sz w:val="16"/>
                <w:szCs w:val="16"/>
              </w:rPr>
            </w:pPr>
            <w:r>
              <w:rPr>
                <w:sz w:val="16"/>
                <w:szCs w:val="16"/>
              </w:rPr>
              <w:t>Money, budgeting and financial awareness</w:t>
            </w:r>
          </w:p>
          <w:p w14:paraId="03A4F909" w14:textId="77777777" w:rsidR="00383BE3" w:rsidRDefault="00383BE3" w:rsidP="00383BE3">
            <w:pPr>
              <w:rPr>
                <w:sz w:val="16"/>
                <w:szCs w:val="16"/>
              </w:rPr>
            </w:pPr>
          </w:p>
          <w:p w14:paraId="2D9159F8" w14:textId="77777777" w:rsidR="00383BE3" w:rsidRPr="00383BE3" w:rsidRDefault="00383BE3" w:rsidP="00383BE3">
            <w:pPr>
              <w:rPr>
                <w:sz w:val="16"/>
                <w:szCs w:val="16"/>
              </w:rPr>
            </w:pPr>
          </w:p>
          <w:p w14:paraId="381883A8" w14:textId="37B89BF5" w:rsidR="00383BE3" w:rsidRPr="00FD4E53" w:rsidRDefault="00383BE3" w:rsidP="00383BE3">
            <w:pPr>
              <w:pStyle w:val="ListParagraph"/>
              <w:numPr>
                <w:ilvl w:val="0"/>
                <w:numId w:val="5"/>
              </w:numPr>
              <w:rPr>
                <w:sz w:val="16"/>
                <w:szCs w:val="16"/>
              </w:rPr>
            </w:pPr>
            <w:r>
              <w:rPr>
                <w:sz w:val="16"/>
                <w:szCs w:val="16"/>
              </w:rPr>
              <w:t>Online Safety</w:t>
            </w:r>
          </w:p>
        </w:tc>
        <w:tc>
          <w:tcPr>
            <w:tcW w:w="1623" w:type="dxa"/>
          </w:tcPr>
          <w:p w14:paraId="50748630" w14:textId="77777777" w:rsidR="00FD4E53" w:rsidRDefault="00ED67F6" w:rsidP="005A0B9D">
            <w:pPr>
              <w:rPr>
                <w:sz w:val="16"/>
                <w:szCs w:val="16"/>
              </w:rPr>
            </w:pPr>
            <w:r>
              <w:rPr>
                <w:sz w:val="16"/>
                <w:szCs w:val="16"/>
              </w:rPr>
              <w:t xml:space="preserve">Effectively managing revision </w:t>
            </w:r>
          </w:p>
          <w:p w14:paraId="1A3E2A02" w14:textId="77777777" w:rsidR="00ED67F6" w:rsidRDefault="00ED67F6" w:rsidP="005A0B9D">
            <w:pPr>
              <w:rPr>
                <w:sz w:val="16"/>
                <w:szCs w:val="16"/>
              </w:rPr>
            </w:pPr>
          </w:p>
          <w:p w14:paraId="32C3F4E2" w14:textId="77777777" w:rsidR="00ED67F6" w:rsidRDefault="00ED67F6" w:rsidP="005A0B9D">
            <w:pPr>
              <w:rPr>
                <w:sz w:val="16"/>
                <w:szCs w:val="16"/>
              </w:rPr>
            </w:pPr>
          </w:p>
          <w:p w14:paraId="68F0A940" w14:textId="77777777" w:rsidR="00ED67F6" w:rsidRDefault="00ED67F6" w:rsidP="005A0B9D">
            <w:pPr>
              <w:rPr>
                <w:sz w:val="16"/>
                <w:szCs w:val="16"/>
              </w:rPr>
            </w:pPr>
            <w:r>
              <w:rPr>
                <w:sz w:val="16"/>
                <w:szCs w:val="16"/>
              </w:rPr>
              <w:t>University terminology. Exploring careers of interest. Your choices at 16.</w:t>
            </w:r>
          </w:p>
          <w:p w14:paraId="23A6EEFF" w14:textId="4EF91709" w:rsidR="00383BE3" w:rsidRDefault="00383BE3" w:rsidP="005A0B9D">
            <w:pPr>
              <w:rPr>
                <w:sz w:val="16"/>
                <w:szCs w:val="16"/>
              </w:rPr>
            </w:pPr>
            <w:r>
              <w:rPr>
                <w:sz w:val="16"/>
                <w:szCs w:val="16"/>
              </w:rPr>
              <w:t>Work Related Learning Week</w:t>
            </w:r>
          </w:p>
          <w:p w14:paraId="755FC0D8" w14:textId="77777777" w:rsidR="00ED67F6" w:rsidRDefault="00ED67F6" w:rsidP="005A0B9D">
            <w:pPr>
              <w:rPr>
                <w:sz w:val="16"/>
                <w:szCs w:val="16"/>
              </w:rPr>
            </w:pPr>
          </w:p>
          <w:p w14:paraId="08B63C80" w14:textId="77777777" w:rsidR="00ED67F6" w:rsidRDefault="00ED67F6" w:rsidP="005A0B9D">
            <w:pPr>
              <w:rPr>
                <w:sz w:val="16"/>
                <w:szCs w:val="16"/>
              </w:rPr>
            </w:pPr>
            <w:r>
              <w:rPr>
                <w:sz w:val="16"/>
                <w:szCs w:val="16"/>
              </w:rPr>
              <w:t>CPR and basic first aid</w:t>
            </w:r>
          </w:p>
          <w:p w14:paraId="59991E72" w14:textId="77777777" w:rsidR="00ED67F6" w:rsidRDefault="00ED67F6" w:rsidP="005A0B9D">
            <w:pPr>
              <w:rPr>
                <w:sz w:val="16"/>
                <w:szCs w:val="16"/>
              </w:rPr>
            </w:pPr>
          </w:p>
          <w:p w14:paraId="35374B2E" w14:textId="396CF389" w:rsidR="00ED67F6" w:rsidRDefault="00ED67F6" w:rsidP="005A0B9D">
            <w:pPr>
              <w:rPr>
                <w:sz w:val="16"/>
                <w:szCs w:val="16"/>
              </w:rPr>
            </w:pPr>
            <w:r>
              <w:rPr>
                <w:sz w:val="16"/>
                <w:szCs w:val="16"/>
              </w:rPr>
              <w:t>Hate crime and Public Sexual Harassment</w:t>
            </w:r>
            <w:r w:rsidR="00383BE3">
              <w:rPr>
                <w:sz w:val="16"/>
                <w:szCs w:val="16"/>
              </w:rPr>
              <w:t xml:space="preserve"> &amp; Pornography</w:t>
            </w:r>
          </w:p>
          <w:p w14:paraId="6F115E7A" w14:textId="77777777" w:rsidR="00ED67F6" w:rsidRDefault="00ED67F6" w:rsidP="005A0B9D">
            <w:pPr>
              <w:rPr>
                <w:sz w:val="16"/>
                <w:szCs w:val="16"/>
              </w:rPr>
            </w:pPr>
          </w:p>
          <w:p w14:paraId="628B1E0F" w14:textId="77777777" w:rsidR="00ED67F6" w:rsidRDefault="00ED67F6" w:rsidP="005A0B9D">
            <w:pPr>
              <w:rPr>
                <w:sz w:val="16"/>
                <w:szCs w:val="16"/>
              </w:rPr>
            </w:pPr>
            <w:r>
              <w:rPr>
                <w:sz w:val="16"/>
                <w:szCs w:val="16"/>
              </w:rPr>
              <w:t xml:space="preserve">Numeracy activities to </w:t>
            </w:r>
            <w:r w:rsidR="00383BE3">
              <w:rPr>
                <w:sz w:val="16"/>
                <w:szCs w:val="16"/>
              </w:rPr>
              <w:t>introduce students to: Risk, Investments, Gambling, Insurance</w:t>
            </w:r>
          </w:p>
          <w:p w14:paraId="26B58882" w14:textId="77777777" w:rsidR="00383BE3" w:rsidRDefault="00383BE3" w:rsidP="005A0B9D">
            <w:pPr>
              <w:rPr>
                <w:sz w:val="16"/>
                <w:szCs w:val="16"/>
              </w:rPr>
            </w:pPr>
          </w:p>
          <w:p w14:paraId="1F7FA331" w14:textId="7779A06C" w:rsidR="00383BE3" w:rsidRPr="001B1AE5" w:rsidRDefault="00383BE3" w:rsidP="005A0B9D">
            <w:pPr>
              <w:rPr>
                <w:sz w:val="16"/>
                <w:szCs w:val="16"/>
              </w:rPr>
            </w:pPr>
            <w:r>
              <w:rPr>
                <w:sz w:val="16"/>
                <w:szCs w:val="16"/>
              </w:rPr>
              <w:t xml:space="preserve">Managing your digital footprint and </w:t>
            </w:r>
            <w:proofErr w:type="gramStart"/>
            <w:r>
              <w:rPr>
                <w:sz w:val="16"/>
                <w:szCs w:val="16"/>
              </w:rPr>
              <w:t>it’s</w:t>
            </w:r>
            <w:proofErr w:type="gramEnd"/>
            <w:r>
              <w:rPr>
                <w:sz w:val="16"/>
                <w:szCs w:val="16"/>
              </w:rPr>
              <w:t xml:space="preserve"> future impact</w:t>
            </w:r>
          </w:p>
        </w:tc>
        <w:tc>
          <w:tcPr>
            <w:tcW w:w="4507" w:type="dxa"/>
          </w:tcPr>
          <w:p w14:paraId="694ACD76" w14:textId="77777777" w:rsidR="00A72969" w:rsidRPr="000E4829" w:rsidRDefault="007A5E38" w:rsidP="00763F81">
            <w:pPr>
              <w:rPr>
                <w:rFonts w:cstheme="minorHAnsi"/>
                <w:color w:val="000000"/>
                <w:sz w:val="16"/>
                <w:szCs w:val="16"/>
              </w:rPr>
            </w:pPr>
            <w:hyperlink r:id="rId7" w:history="1">
              <w:r w:rsidRPr="000E4829">
                <w:rPr>
                  <w:rStyle w:val="Hyperlink"/>
                  <w:rFonts w:cstheme="minorHAnsi"/>
                  <w:sz w:val="16"/>
                  <w:szCs w:val="16"/>
                </w:rPr>
                <w:t>https://www.unifrog.org/</w:t>
              </w:r>
            </w:hyperlink>
            <w:r w:rsidRPr="000E4829">
              <w:rPr>
                <w:rFonts w:cstheme="minorHAnsi"/>
                <w:color w:val="000000"/>
                <w:sz w:val="16"/>
                <w:szCs w:val="16"/>
              </w:rPr>
              <w:t xml:space="preserve"> </w:t>
            </w:r>
          </w:p>
          <w:p w14:paraId="582C8FC6" w14:textId="77777777" w:rsidR="008A381A" w:rsidRPr="000E4829" w:rsidRDefault="008A381A" w:rsidP="00763F81">
            <w:pPr>
              <w:rPr>
                <w:rFonts w:cstheme="minorHAnsi"/>
                <w:color w:val="000000"/>
                <w:sz w:val="16"/>
                <w:szCs w:val="16"/>
              </w:rPr>
            </w:pPr>
          </w:p>
          <w:p w14:paraId="74C1E87F" w14:textId="77777777" w:rsidR="008A381A" w:rsidRDefault="008A381A" w:rsidP="00763F81">
            <w:pPr>
              <w:rPr>
                <w:sz w:val="16"/>
                <w:szCs w:val="16"/>
              </w:rPr>
            </w:pPr>
            <w:hyperlink r:id="rId8" w:history="1">
              <w:r w:rsidRPr="000E4829">
                <w:rPr>
                  <w:rStyle w:val="Hyperlink"/>
                  <w:rFonts w:cstheme="minorHAnsi"/>
                  <w:sz w:val="16"/>
                  <w:szCs w:val="16"/>
                </w:rPr>
                <w:t>https://camhsdorset.org/about-camhs/mental-health-support-teams-mhsts#</w:t>
              </w:r>
            </w:hyperlink>
            <w:r>
              <w:rPr>
                <w:sz w:val="16"/>
                <w:szCs w:val="16"/>
              </w:rPr>
              <w:t xml:space="preserve"> </w:t>
            </w:r>
          </w:p>
          <w:p w14:paraId="1D4409DC" w14:textId="77777777" w:rsidR="00383BE3" w:rsidRDefault="00383BE3" w:rsidP="00763F81">
            <w:pPr>
              <w:rPr>
                <w:sz w:val="16"/>
                <w:szCs w:val="16"/>
              </w:rPr>
            </w:pPr>
          </w:p>
          <w:p w14:paraId="330D7236" w14:textId="04BD4AF0" w:rsidR="00383BE3" w:rsidRDefault="00383BE3" w:rsidP="00763F81">
            <w:pPr>
              <w:rPr>
                <w:sz w:val="16"/>
                <w:szCs w:val="16"/>
              </w:rPr>
            </w:pPr>
            <w:hyperlink r:id="rId9" w:history="1">
              <w:r w:rsidRPr="005047B6">
                <w:rPr>
                  <w:rStyle w:val="Hyperlink"/>
                  <w:sz w:val="16"/>
                  <w:szCs w:val="16"/>
                </w:rPr>
                <w:t>https://teentips.co.uk/wellbeing-hub/</w:t>
              </w:r>
            </w:hyperlink>
            <w:r>
              <w:rPr>
                <w:sz w:val="16"/>
                <w:szCs w:val="16"/>
              </w:rPr>
              <w:t xml:space="preserve"> </w:t>
            </w:r>
          </w:p>
          <w:p w14:paraId="79C9A98C" w14:textId="77777777" w:rsidR="00383BE3" w:rsidRDefault="00383BE3" w:rsidP="00763F81">
            <w:pPr>
              <w:rPr>
                <w:sz w:val="16"/>
                <w:szCs w:val="16"/>
              </w:rPr>
            </w:pPr>
          </w:p>
          <w:p w14:paraId="183A495B" w14:textId="0023D8E5" w:rsidR="00383BE3" w:rsidRDefault="00383BE3" w:rsidP="00763F81">
            <w:pPr>
              <w:rPr>
                <w:sz w:val="16"/>
                <w:szCs w:val="16"/>
              </w:rPr>
            </w:pPr>
            <w:hyperlink r:id="rId10" w:history="1">
              <w:r w:rsidRPr="005047B6">
                <w:rPr>
                  <w:rStyle w:val="Hyperlink"/>
                  <w:sz w:val="16"/>
                  <w:szCs w:val="16"/>
                </w:rPr>
                <w:t>https://www.saferinternetday.org/</w:t>
              </w:r>
            </w:hyperlink>
            <w:r>
              <w:rPr>
                <w:sz w:val="16"/>
                <w:szCs w:val="16"/>
              </w:rPr>
              <w:t xml:space="preserve"> </w:t>
            </w:r>
          </w:p>
          <w:p w14:paraId="44D1476F" w14:textId="77777777" w:rsidR="00383BE3" w:rsidRDefault="00383BE3" w:rsidP="00763F81">
            <w:pPr>
              <w:rPr>
                <w:sz w:val="16"/>
                <w:szCs w:val="16"/>
              </w:rPr>
            </w:pPr>
          </w:p>
          <w:p w14:paraId="571551A1" w14:textId="36D103EC" w:rsidR="00383BE3" w:rsidRDefault="00383BE3" w:rsidP="00763F81">
            <w:pPr>
              <w:rPr>
                <w:sz w:val="16"/>
                <w:szCs w:val="16"/>
              </w:rPr>
            </w:pPr>
            <w:hyperlink r:id="rId11" w:history="1">
              <w:r w:rsidRPr="005047B6">
                <w:rPr>
                  <w:rStyle w:val="Hyperlink"/>
                  <w:sz w:val="16"/>
                  <w:szCs w:val="16"/>
                </w:rPr>
                <w:t>https://www.ceop.police.uk/Safety-Centre/</w:t>
              </w:r>
            </w:hyperlink>
            <w:r>
              <w:rPr>
                <w:sz w:val="16"/>
                <w:szCs w:val="16"/>
              </w:rPr>
              <w:t xml:space="preserve"> </w:t>
            </w:r>
          </w:p>
          <w:p w14:paraId="3A16BCC3" w14:textId="77777777" w:rsidR="00383BE3" w:rsidRDefault="00383BE3" w:rsidP="00763F81">
            <w:pPr>
              <w:rPr>
                <w:sz w:val="16"/>
                <w:szCs w:val="16"/>
              </w:rPr>
            </w:pPr>
          </w:p>
          <w:p w14:paraId="60AA0BEA" w14:textId="35FC09C0" w:rsidR="00383BE3" w:rsidRDefault="00383BE3" w:rsidP="00763F81">
            <w:pPr>
              <w:rPr>
                <w:sz w:val="16"/>
                <w:szCs w:val="16"/>
              </w:rPr>
            </w:pPr>
            <w:hyperlink r:id="rId12" w:history="1">
              <w:r w:rsidRPr="005047B6">
                <w:rPr>
                  <w:rStyle w:val="Hyperlink"/>
                  <w:sz w:val="16"/>
                  <w:szCs w:val="16"/>
                </w:rPr>
                <w:t>https://www.sja.org.uk/what-we-do/first-aid-in-schools/</w:t>
              </w:r>
            </w:hyperlink>
            <w:r>
              <w:rPr>
                <w:sz w:val="16"/>
                <w:szCs w:val="16"/>
              </w:rPr>
              <w:t xml:space="preserve"> </w:t>
            </w:r>
          </w:p>
          <w:p w14:paraId="246E002E" w14:textId="77777777" w:rsidR="000E4829" w:rsidRDefault="000E4829" w:rsidP="00763F81">
            <w:pPr>
              <w:rPr>
                <w:sz w:val="16"/>
                <w:szCs w:val="16"/>
              </w:rPr>
            </w:pPr>
          </w:p>
          <w:p w14:paraId="646B39B3" w14:textId="77777777" w:rsidR="000E4829" w:rsidRDefault="000E4829" w:rsidP="00763F81">
            <w:pPr>
              <w:rPr>
                <w:sz w:val="16"/>
                <w:szCs w:val="16"/>
              </w:rPr>
            </w:pPr>
            <w:hyperlink r:id="rId13" w:history="1">
              <w:r w:rsidRPr="006B7C0A">
                <w:rPr>
                  <w:rStyle w:val="Hyperlink"/>
                  <w:sz w:val="16"/>
                  <w:szCs w:val="16"/>
                </w:rPr>
                <w:t>https://pshe-association.org.uk/</w:t>
              </w:r>
            </w:hyperlink>
            <w:r>
              <w:rPr>
                <w:sz w:val="16"/>
                <w:szCs w:val="16"/>
              </w:rPr>
              <w:t xml:space="preserve"> </w:t>
            </w:r>
          </w:p>
          <w:p w14:paraId="40CB9FB9" w14:textId="77777777" w:rsidR="001806EA" w:rsidRDefault="001806EA" w:rsidP="00763F81">
            <w:pPr>
              <w:rPr>
                <w:sz w:val="16"/>
                <w:szCs w:val="16"/>
              </w:rPr>
            </w:pPr>
          </w:p>
          <w:p w14:paraId="54091A38" w14:textId="52F841E1" w:rsidR="001806EA" w:rsidRPr="001806EA" w:rsidRDefault="001806EA" w:rsidP="00763F81">
            <w:pPr>
              <w:rPr>
                <w:sz w:val="16"/>
                <w:szCs w:val="16"/>
              </w:rPr>
            </w:pPr>
            <w:hyperlink r:id="rId14" w:history="1">
              <w:r w:rsidRPr="001806EA">
                <w:rPr>
                  <w:rStyle w:val="Hyperlink"/>
                  <w:sz w:val="16"/>
                  <w:szCs w:val="16"/>
                </w:rPr>
                <w:t>JAAQ: The new mental health platform</w:t>
              </w:r>
            </w:hyperlink>
          </w:p>
          <w:p w14:paraId="687AA43E" w14:textId="77777777" w:rsidR="00383BE3" w:rsidRDefault="00383BE3" w:rsidP="00763F81">
            <w:pPr>
              <w:rPr>
                <w:sz w:val="16"/>
                <w:szCs w:val="16"/>
              </w:rPr>
            </w:pPr>
          </w:p>
          <w:p w14:paraId="2595B9FF" w14:textId="7CBE8E8A" w:rsidR="00900FF9" w:rsidRDefault="00383BE3" w:rsidP="00763F81">
            <w:pPr>
              <w:rPr>
                <w:sz w:val="16"/>
                <w:szCs w:val="16"/>
              </w:rPr>
            </w:pPr>
            <w:r>
              <w:rPr>
                <w:sz w:val="16"/>
                <w:szCs w:val="16"/>
              </w:rPr>
              <w:t xml:space="preserve">Other resources and training provided by: Dorset and Wilts police, </w:t>
            </w:r>
            <w:r w:rsidR="00EB41EA">
              <w:rPr>
                <w:sz w:val="16"/>
                <w:szCs w:val="16"/>
              </w:rPr>
              <w:t>Project Evolve</w:t>
            </w:r>
            <w:r w:rsidR="00455F2F">
              <w:rPr>
                <w:sz w:val="16"/>
                <w:szCs w:val="16"/>
              </w:rPr>
              <w:t>, Sexual Health Dorset, REACH (drug and alcohol service)</w:t>
            </w:r>
          </w:p>
          <w:p w14:paraId="1EF68722" w14:textId="77777777" w:rsidR="00900FF9" w:rsidRDefault="00900FF9" w:rsidP="00763F81">
            <w:pPr>
              <w:rPr>
                <w:sz w:val="16"/>
                <w:szCs w:val="16"/>
              </w:rPr>
            </w:pPr>
          </w:p>
          <w:p w14:paraId="7EA45C7F" w14:textId="050CC86F" w:rsidR="00383BE3" w:rsidRPr="00A72969" w:rsidRDefault="00900FF9" w:rsidP="00763F81">
            <w:pPr>
              <w:rPr>
                <w:sz w:val="16"/>
                <w:szCs w:val="16"/>
              </w:rPr>
            </w:pPr>
            <w:r>
              <w:rPr>
                <w:sz w:val="16"/>
                <w:szCs w:val="16"/>
              </w:rPr>
              <w:t xml:space="preserve">Mental health surveys will also be conducted in school </w:t>
            </w:r>
          </w:p>
        </w:tc>
      </w:tr>
    </w:tbl>
    <w:p w14:paraId="198D5A02" w14:textId="77777777" w:rsidR="006A6D4D" w:rsidRDefault="006A6D4D"/>
    <w:sectPr w:rsidR="006A6D4D" w:rsidSect="006A6D4D">
      <w:headerReference w:type="default" r:id="rId15"/>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CDF1" w14:textId="77777777" w:rsidR="000D22FC" w:rsidRDefault="000D22FC" w:rsidP="006A6D4D">
      <w:pPr>
        <w:spacing w:after="0" w:line="240" w:lineRule="auto"/>
      </w:pPr>
      <w:r>
        <w:separator/>
      </w:r>
    </w:p>
  </w:endnote>
  <w:endnote w:type="continuationSeparator" w:id="0">
    <w:p w14:paraId="232C8E9D" w14:textId="77777777" w:rsidR="000D22FC" w:rsidRDefault="000D22FC" w:rsidP="006A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F112" w14:textId="77777777" w:rsidR="000D22FC" w:rsidRDefault="000D22FC" w:rsidP="006A6D4D">
      <w:pPr>
        <w:spacing w:after="0" w:line="240" w:lineRule="auto"/>
      </w:pPr>
      <w:r>
        <w:separator/>
      </w:r>
    </w:p>
  </w:footnote>
  <w:footnote w:type="continuationSeparator" w:id="0">
    <w:p w14:paraId="09EAD596" w14:textId="77777777" w:rsidR="000D22FC" w:rsidRDefault="000D22FC" w:rsidP="006A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9867" w14:textId="3E829B21" w:rsidR="006A6D4D" w:rsidRDefault="006A6D4D">
    <w:pPr>
      <w:pStyle w:val="Header"/>
    </w:pPr>
    <w:r>
      <w:t xml:space="preserve">The Blandford School – </w:t>
    </w:r>
    <w:r w:rsidR="00B31257">
      <w:t xml:space="preserve">Year </w:t>
    </w:r>
    <w:r>
      <w:t>Curriculum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C15"/>
    <w:multiLevelType w:val="hybridMultilevel"/>
    <w:tmpl w:val="DFDECF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635D0"/>
    <w:multiLevelType w:val="hybridMultilevel"/>
    <w:tmpl w:val="B58EB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2461DF"/>
    <w:multiLevelType w:val="hybridMultilevel"/>
    <w:tmpl w:val="9A8090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D265CB"/>
    <w:multiLevelType w:val="hybridMultilevel"/>
    <w:tmpl w:val="82E038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1835D3"/>
    <w:multiLevelType w:val="hybridMultilevel"/>
    <w:tmpl w:val="1BCCBA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A74803"/>
    <w:multiLevelType w:val="hybridMultilevel"/>
    <w:tmpl w:val="BC627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2F4F91"/>
    <w:multiLevelType w:val="hybridMultilevel"/>
    <w:tmpl w:val="E40AE5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C420B5C"/>
    <w:multiLevelType w:val="hybridMultilevel"/>
    <w:tmpl w:val="E4EE272A"/>
    <w:lvl w:ilvl="0" w:tplc="EC040C86">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6479E4"/>
    <w:multiLevelType w:val="hybridMultilevel"/>
    <w:tmpl w:val="1F148F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84249114">
    <w:abstractNumId w:val="4"/>
  </w:num>
  <w:num w:numId="2" w16cid:durableId="653797537">
    <w:abstractNumId w:val="8"/>
  </w:num>
  <w:num w:numId="3" w16cid:durableId="742141822">
    <w:abstractNumId w:val="0"/>
  </w:num>
  <w:num w:numId="4" w16cid:durableId="2146120588">
    <w:abstractNumId w:val="6"/>
  </w:num>
  <w:num w:numId="5" w16cid:durableId="1422214032">
    <w:abstractNumId w:val="2"/>
  </w:num>
  <w:num w:numId="6" w16cid:durableId="296230119">
    <w:abstractNumId w:val="3"/>
  </w:num>
  <w:num w:numId="7" w16cid:durableId="1976328226">
    <w:abstractNumId w:val="5"/>
  </w:num>
  <w:num w:numId="8" w16cid:durableId="1438795450">
    <w:abstractNumId w:val="7"/>
  </w:num>
  <w:num w:numId="9" w16cid:durableId="1495221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4D"/>
    <w:rsid w:val="00032DC6"/>
    <w:rsid w:val="000D22FC"/>
    <w:rsid w:val="000E4829"/>
    <w:rsid w:val="001646A4"/>
    <w:rsid w:val="00167BF1"/>
    <w:rsid w:val="001806EA"/>
    <w:rsid w:val="00185579"/>
    <w:rsid w:val="00195872"/>
    <w:rsid w:val="001B1AE5"/>
    <w:rsid w:val="001B1BBE"/>
    <w:rsid w:val="001C7539"/>
    <w:rsid w:val="001E667D"/>
    <w:rsid w:val="002478F1"/>
    <w:rsid w:val="00251547"/>
    <w:rsid w:val="0028381C"/>
    <w:rsid w:val="002A3AA0"/>
    <w:rsid w:val="002E59C4"/>
    <w:rsid w:val="00343F89"/>
    <w:rsid w:val="00367048"/>
    <w:rsid w:val="00383BE3"/>
    <w:rsid w:val="003F160D"/>
    <w:rsid w:val="003F3CA3"/>
    <w:rsid w:val="004369B8"/>
    <w:rsid w:val="00455F2F"/>
    <w:rsid w:val="004E02F4"/>
    <w:rsid w:val="004F5065"/>
    <w:rsid w:val="004F61BF"/>
    <w:rsid w:val="005A0B9D"/>
    <w:rsid w:val="005E2362"/>
    <w:rsid w:val="00622144"/>
    <w:rsid w:val="006A6D4D"/>
    <w:rsid w:val="00737BA4"/>
    <w:rsid w:val="00762837"/>
    <w:rsid w:val="00763F81"/>
    <w:rsid w:val="00766381"/>
    <w:rsid w:val="007723B0"/>
    <w:rsid w:val="007A5E38"/>
    <w:rsid w:val="008045E9"/>
    <w:rsid w:val="008A381A"/>
    <w:rsid w:val="008D3143"/>
    <w:rsid w:val="008D3D04"/>
    <w:rsid w:val="00900FF9"/>
    <w:rsid w:val="00924B69"/>
    <w:rsid w:val="00A72969"/>
    <w:rsid w:val="00AE59A6"/>
    <w:rsid w:val="00B31257"/>
    <w:rsid w:val="00B317A9"/>
    <w:rsid w:val="00B97807"/>
    <w:rsid w:val="00BB7967"/>
    <w:rsid w:val="00CE34DA"/>
    <w:rsid w:val="00D00FA3"/>
    <w:rsid w:val="00D743D3"/>
    <w:rsid w:val="00DA75D1"/>
    <w:rsid w:val="00DC0943"/>
    <w:rsid w:val="00DF4A3D"/>
    <w:rsid w:val="00E4235E"/>
    <w:rsid w:val="00EB41EA"/>
    <w:rsid w:val="00ED67F6"/>
    <w:rsid w:val="00F7545B"/>
    <w:rsid w:val="00F80FDC"/>
    <w:rsid w:val="00FB2364"/>
    <w:rsid w:val="00FD4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EFAF"/>
  <w15:chartTrackingRefBased/>
  <w15:docId w15:val="{A5991018-6BAD-410A-9EA8-DB42EFAD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D4D"/>
  </w:style>
  <w:style w:type="paragraph" w:styleId="Footer">
    <w:name w:val="footer"/>
    <w:basedOn w:val="Normal"/>
    <w:link w:val="FooterChar"/>
    <w:uiPriority w:val="99"/>
    <w:unhideWhenUsed/>
    <w:rsid w:val="006A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4D"/>
  </w:style>
  <w:style w:type="table" w:styleId="TableGrid">
    <w:name w:val="Table Grid"/>
    <w:basedOn w:val="TableNormal"/>
    <w:uiPriority w:val="39"/>
    <w:rsid w:val="006A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144"/>
    <w:pPr>
      <w:ind w:left="720"/>
      <w:contextualSpacing/>
    </w:pPr>
  </w:style>
  <w:style w:type="paragraph" w:customStyle="1" w:styleId="Default">
    <w:name w:val="Default"/>
    <w:rsid w:val="008045E9"/>
    <w:pPr>
      <w:autoSpaceDE w:val="0"/>
      <w:autoSpaceDN w:val="0"/>
      <w:adjustRightInd w:val="0"/>
      <w:spacing w:after="0" w:line="240" w:lineRule="auto"/>
    </w:pPr>
    <w:rPr>
      <w:rFonts w:ascii="Arial" w:hAnsi="Arial" w:cs="Arial"/>
      <w:color w:val="000000"/>
      <w:sz w:val="24"/>
      <w:szCs w:val="24"/>
    </w:rPr>
  </w:style>
  <w:style w:type="paragraph" w:customStyle="1" w:styleId="Pa2">
    <w:name w:val="Pa2"/>
    <w:basedOn w:val="Default"/>
    <w:next w:val="Default"/>
    <w:uiPriority w:val="99"/>
    <w:rsid w:val="008045E9"/>
    <w:pPr>
      <w:spacing w:line="241" w:lineRule="atLeast"/>
    </w:pPr>
    <w:rPr>
      <w:color w:val="auto"/>
    </w:rPr>
  </w:style>
  <w:style w:type="character" w:customStyle="1" w:styleId="A2">
    <w:name w:val="A2"/>
    <w:uiPriority w:val="99"/>
    <w:rsid w:val="008045E9"/>
    <w:rPr>
      <w:color w:val="000000"/>
      <w:sz w:val="20"/>
      <w:szCs w:val="20"/>
    </w:rPr>
  </w:style>
  <w:style w:type="paragraph" w:customStyle="1" w:styleId="Pa3">
    <w:name w:val="Pa3"/>
    <w:basedOn w:val="Default"/>
    <w:next w:val="Default"/>
    <w:uiPriority w:val="99"/>
    <w:rsid w:val="008045E9"/>
    <w:pPr>
      <w:spacing w:line="241" w:lineRule="atLeast"/>
    </w:pPr>
    <w:rPr>
      <w:color w:val="auto"/>
    </w:rPr>
  </w:style>
  <w:style w:type="character" w:styleId="Hyperlink">
    <w:name w:val="Hyperlink"/>
    <w:basedOn w:val="DefaultParagraphFont"/>
    <w:uiPriority w:val="99"/>
    <w:unhideWhenUsed/>
    <w:rsid w:val="00A72969"/>
    <w:rPr>
      <w:color w:val="0000FF"/>
      <w:u w:val="single"/>
    </w:rPr>
  </w:style>
  <w:style w:type="character" w:customStyle="1" w:styleId="UnresolvedMention1">
    <w:name w:val="Unresolved Mention1"/>
    <w:basedOn w:val="DefaultParagraphFont"/>
    <w:uiPriority w:val="99"/>
    <w:semiHidden/>
    <w:unhideWhenUsed/>
    <w:rsid w:val="00A72969"/>
    <w:rPr>
      <w:color w:val="605E5C"/>
      <w:shd w:val="clear" w:color="auto" w:fill="E1DFDD"/>
    </w:rPr>
  </w:style>
  <w:style w:type="character" w:styleId="UnresolvedMention">
    <w:name w:val="Unresolved Mention"/>
    <w:basedOn w:val="DefaultParagraphFont"/>
    <w:uiPriority w:val="99"/>
    <w:semiHidden/>
    <w:unhideWhenUsed/>
    <w:rsid w:val="007A5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62033">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hsdorset.org/about-camhs/mental-health-support-teams-mhsts" TargetMode="External"/><Relationship Id="rId13" Type="http://schemas.openxmlformats.org/officeDocument/2006/relationships/hyperlink" Target="https://pshe-association.org.uk/" TargetMode="External"/><Relationship Id="rId3" Type="http://schemas.openxmlformats.org/officeDocument/2006/relationships/settings" Target="settings.xml"/><Relationship Id="rId7" Type="http://schemas.openxmlformats.org/officeDocument/2006/relationships/hyperlink" Target="https://www.unifrog.org/" TargetMode="External"/><Relationship Id="rId12" Type="http://schemas.openxmlformats.org/officeDocument/2006/relationships/hyperlink" Target="https://www.sja.org.uk/what-we-do/first-aid-in-schoo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op.police.uk/Safety-Centr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aferinternetday.org/" TargetMode="External"/><Relationship Id="rId4" Type="http://schemas.openxmlformats.org/officeDocument/2006/relationships/webSettings" Target="webSettings.xml"/><Relationship Id="rId9" Type="http://schemas.openxmlformats.org/officeDocument/2006/relationships/hyperlink" Target="https://teentips.co.uk/wellbeing-hub/" TargetMode="External"/><Relationship Id="rId14" Type="http://schemas.openxmlformats.org/officeDocument/2006/relationships/hyperlink" Target="https://jaaq.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Blandford School</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2025-10-06T11:15:00Z</dcterms:created>
  <dcterms:modified xsi:type="dcterms:W3CDTF">2025-10-06T11:15:00Z</dcterms:modified>
</cp:coreProperties>
</file>