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2F9A3" w14:textId="039F67CE" w:rsidR="00AF4E70" w:rsidRDefault="00AF4E70" w:rsidP="00AF4E70">
      <w:r>
        <w:t>Subject: RSHE / Drug and alcohol education</w:t>
      </w:r>
    </w:p>
    <w:p w14:paraId="609B2819" w14:textId="77777777" w:rsidR="00AF4E70" w:rsidRDefault="00AF4E70" w:rsidP="00AF4E70"/>
    <w:tbl>
      <w:tblPr>
        <w:tblStyle w:val="TableGrid"/>
        <w:tblW w:w="0" w:type="auto"/>
        <w:tblLook w:val="04A0" w:firstRow="1" w:lastRow="0" w:firstColumn="1" w:lastColumn="0" w:noHBand="0" w:noVBand="1"/>
      </w:tblPr>
      <w:tblGrid>
        <w:gridCol w:w="2354"/>
        <w:gridCol w:w="6301"/>
        <w:gridCol w:w="5776"/>
      </w:tblGrid>
      <w:tr w:rsidR="00B458FC" w14:paraId="7E1FE8E5" w14:textId="5745660F" w:rsidTr="00B458FC">
        <w:trPr>
          <w:trHeight w:val="475"/>
        </w:trPr>
        <w:tc>
          <w:tcPr>
            <w:tcW w:w="2354" w:type="dxa"/>
            <w:shd w:val="clear" w:color="auto" w:fill="BFBFBF" w:themeFill="background1" w:themeFillShade="BF"/>
          </w:tcPr>
          <w:p w14:paraId="3B868FD0" w14:textId="1D17F255" w:rsidR="00B458FC" w:rsidRDefault="00B458FC" w:rsidP="00AF4E70">
            <w:r>
              <w:t>Year Group</w:t>
            </w:r>
          </w:p>
        </w:tc>
        <w:tc>
          <w:tcPr>
            <w:tcW w:w="6301" w:type="dxa"/>
            <w:shd w:val="clear" w:color="auto" w:fill="BFBFBF" w:themeFill="background1" w:themeFillShade="BF"/>
          </w:tcPr>
          <w:p w14:paraId="3447F58E" w14:textId="414FD2A9" w:rsidR="00B458FC" w:rsidRDefault="00B458FC" w:rsidP="00AF4E70">
            <w:r w:rsidRPr="001646A4">
              <w:rPr>
                <w:sz w:val="18"/>
                <w:szCs w:val="18"/>
              </w:rPr>
              <w:t>Unit / Topic Covered</w:t>
            </w:r>
          </w:p>
        </w:tc>
        <w:tc>
          <w:tcPr>
            <w:tcW w:w="5776" w:type="dxa"/>
            <w:shd w:val="clear" w:color="auto" w:fill="BFBFBF" w:themeFill="background1" w:themeFillShade="BF"/>
          </w:tcPr>
          <w:p w14:paraId="47A41E01" w14:textId="6DB2FDAF" w:rsidR="00B458FC" w:rsidRDefault="00B458FC" w:rsidP="00AF4E70">
            <w:r w:rsidRPr="001646A4">
              <w:rPr>
                <w:sz w:val="18"/>
                <w:szCs w:val="18"/>
              </w:rPr>
              <w:t>Intended Outcomes (Knowledge and Skills)</w:t>
            </w:r>
          </w:p>
        </w:tc>
      </w:tr>
      <w:tr w:rsidR="00B458FC" w14:paraId="79A94837" w14:textId="0C0071EF" w:rsidTr="00B458FC">
        <w:trPr>
          <w:trHeight w:val="287"/>
        </w:trPr>
        <w:tc>
          <w:tcPr>
            <w:tcW w:w="2354" w:type="dxa"/>
            <w:shd w:val="clear" w:color="auto" w:fill="BFBFBF" w:themeFill="background1" w:themeFillShade="BF"/>
          </w:tcPr>
          <w:p w14:paraId="2936A5E9" w14:textId="2EBA94B2" w:rsidR="00B458FC" w:rsidRDefault="00B458FC" w:rsidP="007A2BAA">
            <w:r>
              <w:t>7</w:t>
            </w:r>
          </w:p>
        </w:tc>
        <w:tc>
          <w:tcPr>
            <w:tcW w:w="6301" w:type="dxa"/>
          </w:tcPr>
          <w:p w14:paraId="04BDFAF3" w14:textId="77777777" w:rsidR="00B458FC" w:rsidRPr="007E44C7" w:rsidRDefault="00B458FC" w:rsidP="00B458FC">
            <w:pPr>
              <w:pStyle w:val="ListParagraph"/>
              <w:numPr>
                <w:ilvl w:val="0"/>
                <w:numId w:val="7"/>
              </w:numPr>
              <w:rPr>
                <w:sz w:val="20"/>
                <w:szCs w:val="20"/>
              </w:rPr>
            </w:pPr>
            <w:r w:rsidRPr="007E44C7">
              <w:rPr>
                <w:sz w:val="20"/>
                <w:szCs w:val="20"/>
              </w:rPr>
              <w:t>Growing up: physical and mental changes</w:t>
            </w:r>
          </w:p>
          <w:p w14:paraId="2A68F304" w14:textId="77777777" w:rsidR="00B458FC" w:rsidRPr="007E44C7" w:rsidRDefault="00B458FC" w:rsidP="00B458FC">
            <w:pPr>
              <w:rPr>
                <w:sz w:val="20"/>
                <w:szCs w:val="20"/>
              </w:rPr>
            </w:pPr>
          </w:p>
          <w:p w14:paraId="00B2B9C1" w14:textId="77777777" w:rsidR="00B458FC" w:rsidRPr="007E44C7" w:rsidRDefault="00B458FC" w:rsidP="00B458FC">
            <w:pPr>
              <w:rPr>
                <w:sz w:val="20"/>
                <w:szCs w:val="20"/>
              </w:rPr>
            </w:pPr>
          </w:p>
          <w:p w14:paraId="2A8B5023" w14:textId="77777777" w:rsidR="00B458FC" w:rsidRPr="007E44C7" w:rsidRDefault="00B458FC" w:rsidP="00B458FC">
            <w:pPr>
              <w:rPr>
                <w:sz w:val="20"/>
                <w:szCs w:val="20"/>
              </w:rPr>
            </w:pPr>
          </w:p>
          <w:p w14:paraId="0F2A1E9E" w14:textId="77777777" w:rsidR="00B458FC" w:rsidRPr="007E44C7" w:rsidRDefault="00B458FC" w:rsidP="00B458FC">
            <w:pPr>
              <w:rPr>
                <w:sz w:val="20"/>
                <w:szCs w:val="20"/>
              </w:rPr>
            </w:pPr>
          </w:p>
          <w:p w14:paraId="4201D859" w14:textId="77777777" w:rsidR="00B458FC" w:rsidRPr="007E44C7" w:rsidRDefault="00B458FC" w:rsidP="00B458FC">
            <w:pPr>
              <w:rPr>
                <w:sz w:val="20"/>
                <w:szCs w:val="20"/>
              </w:rPr>
            </w:pPr>
          </w:p>
          <w:p w14:paraId="2B9674B5" w14:textId="77777777" w:rsidR="00B458FC" w:rsidRPr="007E44C7" w:rsidRDefault="00B458FC" w:rsidP="00B458FC">
            <w:pPr>
              <w:rPr>
                <w:sz w:val="20"/>
                <w:szCs w:val="20"/>
              </w:rPr>
            </w:pPr>
          </w:p>
          <w:p w14:paraId="3B36FD83" w14:textId="77777777" w:rsidR="00B458FC" w:rsidRPr="007E44C7" w:rsidRDefault="00B458FC" w:rsidP="00B458FC">
            <w:pPr>
              <w:rPr>
                <w:sz w:val="20"/>
                <w:szCs w:val="20"/>
              </w:rPr>
            </w:pPr>
          </w:p>
          <w:p w14:paraId="448F5C56" w14:textId="77777777" w:rsidR="00B458FC" w:rsidRPr="007E44C7" w:rsidRDefault="00B458FC" w:rsidP="00B458FC">
            <w:pPr>
              <w:rPr>
                <w:sz w:val="20"/>
                <w:szCs w:val="20"/>
              </w:rPr>
            </w:pPr>
          </w:p>
          <w:p w14:paraId="534A4A57" w14:textId="77777777" w:rsidR="00B458FC" w:rsidRPr="007E44C7" w:rsidRDefault="00B458FC" w:rsidP="00B458FC">
            <w:pPr>
              <w:pStyle w:val="ListParagraph"/>
              <w:numPr>
                <w:ilvl w:val="0"/>
                <w:numId w:val="7"/>
              </w:numPr>
              <w:rPr>
                <w:sz w:val="20"/>
                <w:szCs w:val="20"/>
              </w:rPr>
            </w:pPr>
            <w:r w:rsidRPr="007E44C7">
              <w:rPr>
                <w:sz w:val="20"/>
                <w:szCs w:val="20"/>
              </w:rPr>
              <w:t>Understanding menstruation</w:t>
            </w:r>
          </w:p>
          <w:p w14:paraId="0904FDA4" w14:textId="77777777" w:rsidR="007E44C7" w:rsidRPr="007E44C7" w:rsidRDefault="007E44C7" w:rsidP="007E44C7">
            <w:pPr>
              <w:rPr>
                <w:sz w:val="20"/>
                <w:szCs w:val="20"/>
              </w:rPr>
            </w:pPr>
          </w:p>
          <w:p w14:paraId="086CA887" w14:textId="77777777" w:rsidR="007E44C7" w:rsidRPr="007E44C7" w:rsidRDefault="007E44C7" w:rsidP="007E44C7">
            <w:pPr>
              <w:rPr>
                <w:sz w:val="20"/>
                <w:szCs w:val="20"/>
              </w:rPr>
            </w:pPr>
          </w:p>
          <w:p w14:paraId="05DA4878" w14:textId="77777777" w:rsidR="007E44C7" w:rsidRPr="007E44C7" w:rsidRDefault="007E44C7" w:rsidP="007E44C7">
            <w:pPr>
              <w:rPr>
                <w:sz w:val="20"/>
                <w:szCs w:val="20"/>
              </w:rPr>
            </w:pPr>
          </w:p>
          <w:p w14:paraId="78F093C5" w14:textId="77777777" w:rsidR="007E44C7" w:rsidRPr="007E44C7" w:rsidRDefault="007E44C7" w:rsidP="007E44C7">
            <w:pPr>
              <w:rPr>
                <w:sz w:val="20"/>
                <w:szCs w:val="20"/>
              </w:rPr>
            </w:pPr>
          </w:p>
          <w:p w14:paraId="0829AEDE" w14:textId="77777777" w:rsidR="007E44C7" w:rsidRPr="007E44C7" w:rsidRDefault="007E44C7" w:rsidP="007E44C7">
            <w:pPr>
              <w:rPr>
                <w:sz w:val="20"/>
                <w:szCs w:val="20"/>
              </w:rPr>
            </w:pPr>
          </w:p>
          <w:p w14:paraId="6AEA118A" w14:textId="77777777" w:rsidR="007E44C7" w:rsidRPr="007E44C7" w:rsidRDefault="007E44C7" w:rsidP="007E44C7">
            <w:pPr>
              <w:rPr>
                <w:sz w:val="20"/>
                <w:szCs w:val="20"/>
              </w:rPr>
            </w:pPr>
          </w:p>
          <w:p w14:paraId="4B6B8E53" w14:textId="77777777" w:rsidR="007E44C7" w:rsidRPr="007E44C7" w:rsidRDefault="007E44C7" w:rsidP="007E44C7">
            <w:pPr>
              <w:rPr>
                <w:sz w:val="20"/>
                <w:szCs w:val="20"/>
              </w:rPr>
            </w:pPr>
          </w:p>
          <w:p w14:paraId="16018ADC" w14:textId="77777777" w:rsidR="007E44C7" w:rsidRPr="007E44C7" w:rsidRDefault="007E44C7" w:rsidP="007E44C7">
            <w:pPr>
              <w:pStyle w:val="ListParagraph"/>
              <w:numPr>
                <w:ilvl w:val="0"/>
                <w:numId w:val="7"/>
              </w:numPr>
              <w:rPr>
                <w:sz w:val="20"/>
                <w:szCs w:val="20"/>
              </w:rPr>
            </w:pPr>
            <w:r w:rsidRPr="007E44C7">
              <w:rPr>
                <w:sz w:val="20"/>
                <w:szCs w:val="20"/>
              </w:rPr>
              <w:t>FGM</w:t>
            </w:r>
          </w:p>
          <w:p w14:paraId="7EF220B3" w14:textId="77777777" w:rsidR="007E44C7" w:rsidRPr="007E44C7" w:rsidRDefault="007E44C7" w:rsidP="007E44C7">
            <w:pPr>
              <w:rPr>
                <w:sz w:val="20"/>
                <w:szCs w:val="20"/>
              </w:rPr>
            </w:pPr>
          </w:p>
          <w:p w14:paraId="2EE55841" w14:textId="77777777" w:rsidR="007E44C7" w:rsidRPr="007E44C7" w:rsidRDefault="007E44C7" w:rsidP="007E44C7">
            <w:pPr>
              <w:rPr>
                <w:sz w:val="20"/>
                <w:szCs w:val="20"/>
              </w:rPr>
            </w:pPr>
          </w:p>
          <w:p w14:paraId="175FD6FB" w14:textId="77777777" w:rsidR="007E44C7" w:rsidRPr="007E44C7" w:rsidRDefault="007E44C7" w:rsidP="007E44C7">
            <w:pPr>
              <w:rPr>
                <w:sz w:val="20"/>
                <w:szCs w:val="20"/>
              </w:rPr>
            </w:pPr>
          </w:p>
          <w:p w14:paraId="3BEE7F85" w14:textId="77777777" w:rsidR="007E44C7" w:rsidRPr="007E44C7" w:rsidRDefault="007E44C7" w:rsidP="007E44C7">
            <w:pPr>
              <w:rPr>
                <w:sz w:val="20"/>
                <w:szCs w:val="20"/>
              </w:rPr>
            </w:pPr>
          </w:p>
          <w:p w14:paraId="374E4817" w14:textId="77777777" w:rsidR="007E44C7" w:rsidRPr="007E44C7" w:rsidRDefault="007E44C7" w:rsidP="007E44C7">
            <w:pPr>
              <w:rPr>
                <w:sz w:val="20"/>
                <w:szCs w:val="20"/>
              </w:rPr>
            </w:pPr>
          </w:p>
          <w:p w14:paraId="4B5C4E88" w14:textId="77777777" w:rsidR="007E44C7" w:rsidRPr="007E44C7" w:rsidRDefault="007E44C7" w:rsidP="007E44C7">
            <w:pPr>
              <w:rPr>
                <w:sz w:val="20"/>
                <w:szCs w:val="20"/>
              </w:rPr>
            </w:pPr>
          </w:p>
          <w:p w14:paraId="6B5568E3" w14:textId="77777777" w:rsidR="007E44C7" w:rsidRPr="007E44C7" w:rsidRDefault="007E44C7" w:rsidP="007E44C7">
            <w:pPr>
              <w:rPr>
                <w:sz w:val="20"/>
                <w:szCs w:val="20"/>
              </w:rPr>
            </w:pPr>
          </w:p>
          <w:p w14:paraId="308793EB" w14:textId="1C15E8AE" w:rsidR="007E44C7" w:rsidRPr="007E44C7" w:rsidRDefault="007E44C7" w:rsidP="007E44C7">
            <w:pPr>
              <w:pStyle w:val="ListParagraph"/>
              <w:numPr>
                <w:ilvl w:val="0"/>
                <w:numId w:val="7"/>
              </w:numPr>
              <w:rPr>
                <w:sz w:val="20"/>
                <w:szCs w:val="20"/>
              </w:rPr>
            </w:pPr>
            <w:r w:rsidRPr="007E44C7">
              <w:rPr>
                <w:sz w:val="20"/>
                <w:szCs w:val="20"/>
              </w:rPr>
              <w:t xml:space="preserve">Smoking and vaping; risks and consequences </w:t>
            </w:r>
          </w:p>
        </w:tc>
        <w:tc>
          <w:tcPr>
            <w:tcW w:w="5776" w:type="dxa"/>
          </w:tcPr>
          <w:p w14:paraId="4302BA11" w14:textId="77777777" w:rsidR="00B458FC" w:rsidRPr="00B458FC" w:rsidRDefault="00B458FC" w:rsidP="007E44C7">
            <w:pPr>
              <w:numPr>
                <w:ilvl w:val="0"/>
                <w:numId w:val="9"/>
              </w:numPr>
              <w:shd w:val="clear" w:color="auto" w:fill="F9F9F9"/>
              <w:spacing w:before="100" w:beforeAutospacing="1" w:after="100" w:afterAutospacing="1"/>
              <w:rPr>
                <w:rFonts w:eastAsia="Times New Roman" w:cstheme="minorHAnsi"/>
                <w:color w:val="606060"/>
                <w:sz w:val="20"/>
                <w:szCs w:val="20"/>
                <w:lang w:eastAsia="en-GB"/>
              </w:rPr>
            </w:pPr>
            <w:r w:rsidRPr="00B458FC">
              <w:rPr>
                <w:rFonts w:eastAsia="Times New Roman" w:cstheme="minorHAnsi"/>
                <w:color w:val="606060"/>
                <w:sz w:val="20"/>
                <w:szCs w:val="20"/>
                <w:lang w:eastAsia="en-GB"/>
              </w:rPr>
              <w:t>Identify the physical and mental changes that happen during puberty</w:t>
            </w:r>
          </w:p>
          <w:p w14:paraId="5AA8EF3F" w14:textId="77777777" w:rsidR="00B458FC" w:rsidRPr="00B458FC" w:rsidRDefault="00B458FC" w:rsidP="007E44C7">
            <w:pPr>
              <w:numPr>
                <w:ilvl w:val="0"/>
                <w:numId w:val="9"/>
              </w:numPr>
              <w:shd w:val="clear" w:color="auto" w:fill="F9F9F9"/>
              <w:spacing w:before="100" w:beforeAutospacing="1" w:after="100" w:afterAutospacing="1"/>
              <w:rPr>
                <w:rFonts w:eastAsia="Times New Roman" w:cstheme="minorHAnsi"/>
                <w:color w:val="606060"/>
                <w:sz w:val="20"/>
                <w:szCs w:val="20"/>
                <w:lang w:eastAsia="en-GB"/>
              </w:rPr>
            </w:pPr>
            <w:r w:rsidRPr="00B458FC">
              <w:rPr>
                <w:rFonts w:eastAsia="Times New Roman" w:cstheme="minorHAnsi"/>
                <w:color w:val="606060"/>
                <w:sz w:val="20"/>
                <w:szCs w:val="20"/>
                <w:lang w:eastAsia="en-GB"/>
              </w:rPr>
              <w:t>Explain why puberty can be a challenging time for young people</w:t>
            </w:r>
          </w:p>
          <w:p w14:paraId="24AB807B" w14:textId="2A5A86C7" w:rsidR="00B458FC" w:rsidRPr="007E44C7" w:rsidRDefault="00B458FC" w:rsidP="007E44C7">
            <w:pPr>
              <w:numPr>
                <w:ilvl w:val="0"/>
                <w:numId w:val="9"/>
              </w:numPr>
              <w:shd w:val="clear" w:color="auto" w:fill="F9F9F9"/>
              <w:spacing w:before="100" w:beforeAutospacing="1" w:after="100" w:afterAutospacing="1"/>
              <w:rPr>
                <w:rFonts w:eastAsia="Times New Roman" w:cstheme="minorHAnsi"/>
                <w:color w:val="606060"/>
                <w:sz w:val="20"/>
                <w:szCs w:val="20"/>
                <w:lang w:eastAsia="en-GB"/>
              </w:rPr>
            </w:pPr>
            <w:r w:rsidRPr="00B458FC">
              <w:rPr>
                <w:rFonts w:eastAsia="Times New Roman" w:cstheme="minorHAnsi"/>
                <w:color w:val="606060"/>
                <w:sz w:val="20"/>
                <w:szCs w:val="20"/>
                <w:lang w:eastAsia="en-GB"/>
              </w:rPr>
              <w:t>Describe strategies to overcome the mental and physical challenges of puberty</w:t>
            </w:r>
          </w:p>
          <w:p w14:paraId="5E8BE27D" w14:textId="77777777" w:rsidR="00B458FC" w:rsidRPr="00B458FC" w:rsidRDefault="00B458FC" w:rsidP="00B458FC">
            <w:pPr>
              <w:shd w:val="clear" w:color="auto" w:fill="F9F9F9"/>
              <w:spacing w:before="100" w:beforeAutospacing="1" w:after="100" w:afterAutospacing="1"/>
              <w:rPr>
                <w:rFonts w:eastAsia="Times New Roman" w:cstheme="minorHAnsi"/>
                <w:color w:val="606060"/>
                <w:sz w:val="20"/>
                <w:szCs w:val="20"/>
                <w:lang w:eastAsia="en-GB"/>
              </w:rPr>
            </w:pPr>
          </w:p>
          <w:p w14:paraId="50B57D33" w14:textId="77777777" w:rsidR="00B458FC" w:rsidRPr="00B458FC" w:rsidRDefault="00B458FC" w:rsidP="007E44C7">
            <w:pPr>
              <w:numPr>
                <w:ilvl w:val="0"/>
                <w:numId w:val="9"/>
              </w:numPr>
              <w:shd w:val="clear" w:color="auto" w:fill="F9F9F9"/>
              <w:spacing w:before="100" w:beforeAutospacing="1" w:after="100" w:afterAutospacing="1"/>
              <w:rPr>
                <w:rFonts w:eastAsia="Times New Roman" w:cstheme="minorHAnsi"/>
                <w:color w:val="606060"/>
                <w:sz w:val="20"/>
                <w:szCs w:val="20"/>
                <w:lang w:eastAsia="en-GB"/>
              </w:rPr>
            </w:pPr>
            <w:r w:rsidRPr="00B458FC">
              <w:rPr>
                <w:rFonts w:eastAsia="Times New Roman" w:cstheme="minorHAnsi"/>
                <w:color w:val="606060"/>
                <w:sz w:val="20"/>
                <w:szCs w:val="20"/>
                <w:lang w:eastAsia="en-GB"/>
              </w:rPr>
              <w:t>Describe the menstrual cycle</w:t>
            </w:r>
          </w:p>
          <w:p w14:paraId="5D91002B" w14:textId="77777777" w:rsidR="00B458FC" w:rsidRPr="00B458FC" w:rsidRDefault="00B458FC" w:rsidP="007E44C7">
            <w:pPr>
              <w:numPr>
                <w:ilvl w:val="0"/>
                <w:numId w:val="9"/>
              </w:numPr>
              <w:shd w:val="clear" w:color="auto" w:fill="F9F9F9"/>
              <w:spacing w:before="100" w:beforeAutospacing="1" w:after="100" w:afterAutospacing="1"/>
              <w:rPr>
                <w:rFonts w:eastAsia="Times New Roman" w:cstheme="minorHAnsi"/>
                <w:color w:val="606060"/>
                <w:sz w:val="20"/>
                <w:szCs w:val="20"/>
                <w:lang w:eastAsia="en-GB"/>
              </w:rPr>
            </w:pPr>
            <w:r w:rsidRPr="00B458FC">
              <w:rPr>
                <w:rFonts w:eastAsia="Times New Roman" w:cstheme="minorHAnsi"/>
                <w:color w:val="606060"/>
                <w:sz w:val="20"/>
                <w:szCs w:val="20"/>
                <w:lang w:eastAsia="en-GB"/>
              </w:rPr>
              <w:t>Evaluate period product options, explaining the pros and cons of each method</w:t>
            </w:r>
          </w:p>
          <w:p w14:paraId="1EC04804" w14:textId="77777777" w:rsidR="00B458FC" w:rsidRPr="007E44C7" w:rsidRDefault="00B458FC" w:rsidP="007E44C7">
            <w:pPr>
              <w:numPr>
                <w:ilvl w:val="0"/>
                <w:numId w:val="9"/>
              </w:numPr>
              <w:shd w:val="clear" w:color="auto" w:fill="F9F9F9"/>
              <w:spacing w:before="100" w:beforeAutospacing="1" w:after="100" w:afterAutospacing="1"/>
              <w:rPr>
                <w:rFonts w:eastAsia="Times New Roman" w:cstheme="minorHAnsi"/>
                <w:color w:val="606060"/>
                <w:sz w:val="20"/>
                <w:szCs w:val="20"/>
                <w:lang w:eastAsia="en-GB"/>
              </w:rPr>
            </w:pPr>
            <w:r w:rsidRPr="00B458FC">
              <w:rPr>
                <w:rFonts w:eastAsia="Times New Roman" w:cstheme="minorHAnsi"/>
                <w:color w:val="606060"/>
                <w:sz w:val="20"/>
                <w:szCs w:val="20"/>
                <w:lang w:eastAsia="en-GB"/>
              </w:rPr>
              <w:t>Identify which period symptoms are “normal” and when to seek help</w:t>
            </w:r>
          </w:p>
          <w:p w14:paraId="12E67E30" w14:textId="77777777" w:rsidR="007E44C7" w:rsidRPr="007E44C7" w:rsidRDefault="007E44C7" w:rsidP="007E44C7">
            <w:pPr>
              <w:shd w:val="clear" w:color="auto" w:fill="F9F9F9"/>
              <w:spacing w:before="100" w:beforeAutospacing="1" w:after="100" w:afterAutospacing="1"/>
              <w:ind w:left="720"/>
              <w:rPr>
                <w:rFonts w:eastAsia="Times New Roman" w:cstheme="minorHAnsi"/>
                <w:color w:val="606060"/>
                <w:sz w:val="20"/>
                <w:szCs w:val="20"/>
                <w:lang w:eastAsia="en-GB"/>
              </w:rPr>
            </w:pPr>
          </w:p>
          <w:p w14:paraId="3415FEF4" w14:textId="77777777" w:rsidR="007E44C7" w:rsidRPr="007E44C7" w:rsidRDefault="007E44C7" w:rsidP="007E44C7">
            <w:pPr>
              <w:numPr>
                <w:ilvl w:val="0"/>
                <w:numId w:val="9"/>
              </w:numPr>
              <w:shd w:val="clear" w:color="auto" w:fill="F9F9F9"/>
              <w:spacing w:before="100" w:beforeAutospacing="1" w:after="100" w:afterAutospacing="1"/>
              <w:rPr>
                <w:rFonts w:eastAsia="Times New Roman" w:cstheme="minorHAnsi"/>
                <w:color w:val="606060"/>
                <w:sz w:val="20"/>
                <w:szCs w:val="20"/>
                <w:lang w:eastAsia="en-GB"/>
              </w:rPr>
            </w:pPr>
            <w:r w:rsidRPr="007E44C7">
              <w:rPr>
                <w:rFonts w:eastAsia="Times New Roman" w:cstheme="minorHAnsi"/>
                <w:color w:val="606060"/>
                <w:sz w:val="20"/>
                <w:szCs w:val="20"/>
                <w:lang w:eastAsia="en-GB"/>
              </w:rPr>
              <w:t>Define FGM</w:t>
            </w:r>
          </w:p>
          <w:p w14:paraId="4AE29E6C" w14:textId="77777777" w:rsidR="007E44C7" w:rsidRPr="007E44C7" w:rsidRDefault="007E44C7" w:rsidP="007E44C7">
            <w:pPr>
              <w:numPr>
                <w:ilvl w:val="0"/>
                <w:numId w:val="9"/>
              </w:numPr>
              <w:shd w:val="clear" w:color="auto" w:fill="F9F9F9"/>
              <w:spacing w:before="100" w:beforeAutospacing="1" w:after="100" w:afterAutospacing="1"/>
              <w:rPr>
                <w:rFonts w:eastAsia="Times New Roman" w:cstheme="minorHAnsi"/>
                <w:color w:val="606060"/>
                <w:sz w:val="20"/>
                <w:szCs w:val="20"/>
                <w:lang w:eastAsia="en-GB"/>
              </w:rPr>
            </w:pPr>
            <w:r w:rsidRPr="007E44C7">
              <w:rPr>
                <w:rFonts w:eastAsia="Times New Roman" w:cstheme="minorHAnsi"/>
                <w:color w:val="606060"/>
                <w:sz w:val="20"/>
                <w:szCs w:val="20"/>
                <w:lang w:eastAsia="en-GB"/>
              </w:rPr>
              <w:t>Describe the risks of FGM and explain how they affect a victim’s wellbeing and relationships</w:t>
            </w:r>
          </w:p>
          <w:p w14:paraId="72E46F85" w14:textId="77777777" w:rsidR="007E44C7" w:rsidRPr="007E44C7" w:rsidRDefault="007E44C7" w:rsidP="007E44C7">
            <w:pPr>
              <w:numPr>
                <w:ilvl w:val="0"/>
                <w:numId w:val="9"/>
              </w:numPr>
              <w:shd w:val="clear" w:color="auto" w:fill="F9F9F9"/>
              <w:spacing w:before="100" w:beforeAutospacing="1" w:after="100" w:afterAutospacing="1"/>
              <w:rPr>
                <w:rFonts w:eastAsia="Times New Roman" w:cstheme="minorHAnsi"/>
                <w:color w:val="606060"/>
                <w:sz w:val="20"/>
                <w:szCs w:val="20"/>
                <w:lang w:eastAsia="en-GB"/>
              </w:rPr>
            </w:pPr>
            <w:r w:rsidRPr="007E44C7">
              <w:rPr>
                <w:rFonts w:eastAsia="Times New Roman" w:cstheme="minorHAnsi"/>
                <w:color w:val="606060"/>
                <w:sz w:val="20"/>
                <w:szCs w:val="20"/>
                <w:lang w:eastAsia="en-GB"/>
              </w:rPr>
              <w:t>Describe the laws relating to FGM</w:t>
            </w:r>
          </w:p>
          <w:p w14:paraId="40973CCC" w14:textId="77777777" w:rsidR="007E44C7" w:rsidRPr="007E44C7" w:rsidRDefault="007E44C7" w:rsidP="007E44C7">
            <w:pPr>
              <w:numPr>
                <w:ilvl w:val="0"/>
                <w:numId w:val="9"/>
              </w:numPr>
              <w:shd w:val="clear" w:color="auto" w:fill="F9F9F9"/>
              <w:spacing w:before="100" w:beforeAutospacing="1" w:after="100" w:afterAutospacing="1"/>
              <w:rPr>
                <w:rFonts w:eastAsia="Times New Roman" w:cstheme="minorHAnsi"/>
                <w:color w:val="606060"/>
                <w:sz w:val="20"/>
                <w:szCs w:val="20"/>
                <w:lang w:eastAsia="en-GB"/>
              </w:rPr>
            </w:pPr>
            <w:r w:rsidRPr="007E44C7">
              <w:rPr>
                <w:rFonts w:eastAsia="Times New Roman" w:cstheme="minorHAnsi"/>
                <w:color w:val="606060"/>
                <w:sz w:val="20"/>
                <w:szCs w:val="20"/>
                <w:lang w:eastAsia="en-GB"/>
              </w:rPr>
              <w:t>Identify the most appropriate sources of help for victims</w:t>
            </w:r>
          </w:p>
          <w:p w14:paraId="39620158" w14:textId="77777777" w:rsidR="007E44C7" w:rsidRPr="007E44C7" w:rsidRDefault="007E44C7" w:rsidP="007E44C7">
            <w:pPr>
              <w:shd w:val="clear" w:color="auto" w:fill="F9F9F9"/>
              <w:spacing w:before="100" w:beforeAutospacing="1" w:after="100" w:afterAutospacing="1"/>
              <w:ind w:left="720"/>
              <w:rPr>
                <w:rFonts w:eastAsia="Times New Roman" w:cstheme="minorHAnsi"/>
                <w:color w:val="606060"/>
                <w:sz w:val="20"/>
                <w:szCs w:val="20"/>
                <w:lang w:eastAsia="en-GB"/>
              </w:rPr>
            </w:pPr>
          </w:p>
          <w:p w14:paraId="35CFC6CC" w14:textId="77777777" w:rsidR="007E44C7" w:rsidRPr="007E44C7" w:rsidRDefault="007E44C7" w:rsidP="007E44C7">
            <w:pPr>
              <w:numPr>
                <w:ilvl w:val="0"/>
                <w:numId w:val="9"/>
              </w:numPr>
              <w:shd w:val="clear" w:color="auto" w:fill="F9F9F9"/>
              <w:spacing w:before="100" w:beforeAutospacing="1" w:after="100" w:afterAutospacing="1"/>
              <w:rPr>
                <w:rFonts w:ascii="Open Sans" w:eastAsia="Times New Roman" w:hAnsi="Open Sans" w:cs="Open Sans"/>
                <w:color w:val="606060"/>
                <w:sz w:val="20"/>
                <w:szCs w:val="20"/>
                <w:lang w:eastAsia="en-GB"/>
              </w:rPr>
            </w:pPr>
            <w:r w:rsidRPr="007E44C7">
              <w:rPr>
                <w:rFonts w:ascii="Open Sans" w:eastAsia="Times New Roman" w:hAnsi="Open Sans" w:cs="Open Sans"/>
                <w:color w:val="606060"/>
                <w:sz w:val="20"/>
                <w:szCs w:val="20"/>
                <w:lang w:eastAsia="en-GB"/>
              </w:rPr>
              <w:t>Identify the short- and long-term risks associated with smoking and vaping</w:t>
            </w:r>
          </w:p>
          <w:p w14:paraId="7F0A5F31" w14:textId="77777777" w:rsidR="007E44C7" w:rsidRPr="007E44C7" w:rsidRDefault="007E44C7" w:rsidP="007E44C7">
            <w:pPr>
              <w:numPr>
                <w:ilvl w:val="0"/>
                <w:numId w:val="9"/>
              </w:numPr>
              <w:shd w:val="clear" w:color="auto" w:fill="F9F9F9"/>
              <w:spacing w:before="100" w:beforeAutospacing="1" w:after="100" w:afterAutospacing="1"/>
              <w:rPr>
                <w:rFonts w:ascii="Open Sans" w:eastAsia="Times New Roman" w:hAnsi="Open Sans" w:cs="Open Sans"/>
                <w:color w:val="606060"/>
                <w:sz w:val="20"/>
                <w:szCs w:val="20"/>
                <w:lang w:eastAsia="en-GB"/>
              </w:rPr>
            </w:pPr>
            <w:r w:rsidRPr="007E44C7">
              <w:rPr>
                <w:rFonts w:ascii="Open Sans" w:eastAsia="Times New Roman" w:hAnsi="Open Sans" w:cs="Open Sans"/>
                <w:color w:val="606060"/>
                <w:sz w:val="20"/>
                <w:szCs w:val="20"/>
                <w:lang w:eastAsia="en-GB"/>
              </w:rPr>
              <w:t>Evaluate myths, misconceptions, social norms and cultural values relating to smoking and vaping</w:t>
            </w:r>
          </w:p>
          <w:p w14:paraId="4BF2C7E5" w14:textId="77777777" w:rsidR="007E44C7" w:rsidRPr="007E44C7" w:rsidRDefault="007E44C7" w:rsidP="007E44C7">
            <w:pPr>
              <w:numPr>
                <w:ilvl w:val="0"/>
                <w:numId w:val="9"/>
              </w:numPr>
              <w:shd w:val="clear" w:color="auto" w:fill="F9F9F9"/>
              <w:spacing w:before="100" w:beforeAutospacing="1" w:after="100" w:afterAutospacing="1"/>
              <w:rPr>
                <w:rFonts w:ascii="Open Sans" w:eastAsia="Times New Roman" w:hAnsi="Open Sans" w:cs="Open Sans"/>
                <w:color w:val="606060"/>
                <w:sz w:val="20"/>
                <w:szCs w:val="20"/>
                <w:lang w:eastAsia="en-GB"/>
              </w:rPr>
            </w:pPr>
            <w:r w:rsidRPr="007E44C7">
              <w:rPr>
                <w:rFonts w:ascii="Open Sans" w:eastAsia="Times New Roman" w:hAnsi="Open Sans" w:cs="Open Sans"/>
                <w:color w:val="606060"/>
                <w:sz w:val="20"/>
                <w:szCs w:val="20"/>
                <w:lang w:eastAsia="en-GB"/>
              </w:rPr>
              <w:t>Develop strategies to manage peer pressure</w:t>
            </w:r>
          </w:p>
          <w:p w14:paraId="5C4261A8" w14:textId="7AAA6F25" w:rsidR="00B458FC" w:rsidRPr="007E44C7" w:rsidRDefault="00B458FC" w:rsidP="007A2BAA">
            <w:pPr>
              <w:rPr>
                <w:sz w:val="20"/>
                <w:szCs w:val="20"/>
              </w:rPr>
            </w:pPr>
          </w:p>
        </w:tc>
      </w:tr>
      <w:tr w:rsidR="00B458FC" w14:paraId="61A71C07" w14:textId="3E6C44C4" w:rsidTr="00B458FC">
        <w:trPr>
          <w:trHeight w:val="287"/>
        </w:trPr>
        <w:tc>
          <w:tcPr>
            <w:tcW w:w="2354" w:type="dxa"/>
            <w:shd w:val="clear" w:color="auto" w:fill="BFBFBF" w:themeFill="background1" w:themeFillShade="BF"/>
          </w:tcPr>
          <w:p w14:paraId="6E444C2E" w14:textId="46E73560" w:rsidR="00B458FC" w:rsidRDefault="00B458FC" w:rsidP="007A2BAA">
            <w:r>
              <w:lastRenderedPageBreak/>
              <w:t>8</w:t>
            </w:r>
          </w:p>
        </w:tc>
        <w:tc>
          <w:tcPr>
            <w:tcW w:w="6301" w:type="dxa"/>
          </w:tcPr>
          <w:p w14:paraId="2028A23D" w14:textId="4DCA4886" w:rsidR="00B458FC" w:rsidRPr="007E44C7" w:rsidRDefault="007E44C7" w:rsidP="007E44C7">
            <w:pPr>
              <w:pStyle w:val="ListParagraph"/>
              <w:numPr>
                <w:ilvl w:val="0"/>
                <w:numId w:val="13"/>
              </w:numPr>
              <w:rPr>
                <w:rFonts w:cstheme="minorHAnsi"/>
                <w:sz w:val="20"/>
                <w:szCs w:val="20"/>
              </w:rPr>
            </w:pPr>
            <w:r w:rsidRPr="007E44C7">
              <w:rPr>
                <w:rFonts w:cstheme="minorHAnsi"/>
                <w:sz w:val="20"/>
                <w:szCs w:val="20"/>
              </w:rPr>
              <w:t>Sexuality and gender identity</w:t>
            </w:r>
          </w:p>
          <w:p w14:paraId="50140420" w14:textId="77777777" w:rsidR="007E44C7" w:rsidRPr="007E44C7" w:rsidRDefault="007E44C7" w:rsidP="007E44C7">
            <w:pPr>
              <w:rPr>
                <w:rFonts w:cstheme="minorHAnsi"/>
                <w:sz w:val="20"/>
                <w:szCs w:val="20"/>
              </w:rPr>
            </w:pPr>
          </w:p>
          <w:p w14:paraId="34CCF814" w14:textId="77777777" w:rsidR="007E44C7" w:rsidRPr="007E44C7" w:rsidRDefault="007E44C7" w:rsidP="007E44C7">
            <w:pPr>
              <w:rPr>
                <w:rFonts w:cstheme="minorHAnsi"/>
                <w:sz w:val="20"/>
                <w:szCs w:val="20"/>
              </w:rPr>
            </w:pPr>
          </w:p>
          <w:p w14:paraId="621EB610" w14:textId="77777777" w:rsidR="007E44C7" w:rsidRDefault="007E44C7" w:rsidP="007E44C7">
            <w:pPr>
              <w:rPr>
                <w:rFonts w:cstheme="minorHAnsi"/>
                <w:sz w:val="20"/>
                <w:szCs w:val="20"/>
              </w:rPr>
            </w:pPr>
          </w:p>
          <w:p w14:paraId="6DFFB0EB" w14:textId="77777777" w:rsidR="007E44C7" w:rsidRPr="007E44C7" w:rsidRDefault="007E44C7" w:rsidP="007E44C7">
            <w:pPr>
              <w:rPr>
                <w:rFonts w:cstheme="minorHAnsi"/>
                <w:sz w:val="20"/>
                <w:szCs w:val="20"/>
              </w:rPr>
            </w:pPr>
          </w:p>
          <w:p w14:paraId="38BD4534" w14:textId="77777777" w:rsidR="007E44C7" w:rsidRPr="007E44C7" w:rsidRDefault="007E44C7" w:rsidP="007E44C7">
            <w:pPr>
              <w:rPr>
                <w:rFonts w:cstheme="minorHAnsi"/>
                <w:sz w:val="20"/>
                <w:szCs w:val="20"/>
              </w:rPr>
            </w:pPr>
          </w:p>
          <w:p w14:paraId="45C33626" w14:textId="77777777" w:rsidR="007E44C7" w:rsidRPr="007E44C7" w:rsidRDefault="007E44C7" w:rsidP="007E44C7">
            <w:pPr>
              <w:rPr>
                <w:rFonts w:cstheme="minorHAnsi"/>
                <w:sz w:val="20"/>
                <w:szCs w:val="20"/>
              </w:rPr>
            </w:pPr>
          </w:p>
          <w:p w14:paraId="6059D41A" w14:textId="77777777" w:rsidR="007E44C7" w:rsidRPr="007E44C7" w:rsidRDefault="007E44C7" w:rsidP="007E44C7">
            <w:pPr>
              <w:rPr>
                <w:rFonts w:cstheme="minorHAnsi"/>
                <w:sz w:val="20"/>
                <w:szCs w:val="20"/>
              </w:rPr>
            </w:pPr>
          </w:p>
          <w:p w14:paraId="15B15E39" w14:textId="77777777" w:rsidR="007E44C7" w:rsidRPr="007E44C7" w:rsidRDefault="007E44C7" w:rsidP="007E44C7">
            <w:pPr>
              <w:rPr>
                <w:rFonts w:cstheme="minorHAnsi"/>
                <w:sz w:val="20"/>
                <w:szCs w:val="20"/>
              </w:rPr>
            </w:pPr>
          </w:p>
          <w:p w14:paraId="5FC8FB04" w14:textId="77777777" w:rsidR="007E44C7" w:rsidRPr="007E44C7" w:rsidRDefault="007E44C7" w:rsidP="007E44C7">
            <w:pPr>
              <w:pStyle w:val="ListParagraph"/>
              <w:numPr>
                <w:ilvl w:val="0"/>
                <w:numId w:val="13"/>
              </w:numPr>
              <w:rPr>
                <w:rFonts w:cstheme="minorHAnsi"/>
                <w:sz w:val="20"/>
                <w:szCs w:val="20"/>
              </w:rPr>
            </w:pPr>
            <w:r w:rsidRPr="007E44C7">
              <w:rPr>
                <w:rFonts w:cstheme="minorHAnsi"/>
                <w:sz w:val="20"/>
                <w:szCs w:val="20"/>
              </w:rPr>
              <w:t xml:space="preserve">Consent: what it is and why it is essential </w:t>
            </w:r>
          </w:p>
          <w:p w14:paraId="55F2E222" w14:textId="77777777" w:rsidR="007E44C7" w:rsidRPr="007E44C7" w:rsidRDefault="007E44C7" w:rsidP="007E44C7">
            <w:pPr>
              <w:rPr>
                <w:rFonts w:cstheme="minorHAnsi"/>
                <w:sz w:val="20"/>
                <w:szCs w:val="20"/>
              </w:rPr>
            </w:pPr>
          </w:p>
          <w:p w14:paraId="0520E4D4" w14:textId="77777777" w:rsidR="007E44C7" w:rsidRPr="007E44C7" w:rsidRDefault="007E44C7" w:rsidP="007E44C7">
            <w:pPr>
              <w:rPr>
                <w:rFonts w:cstheme="minorHAnsi"/>
                <w:sz w:val="20"/>
                <w:szCs w:val="20"/>
              </w:rPr>
            </w:pPr>
          </w:p>
          <w:p w14:paraId="01D65193" w14:textId="77777777" w:rsidR="007E44C7" w:rsidRPr="007E44C7" w:rsidRDefault="007E44C7" w:rsidP="007E44C7">
            <w:pPr>
              <w:rPr>
                <w:rFonts w:cstheme="minorHAnsi"/>
                <w:sz w:val="20"/>
                <w:szCs w:val="20"/>
              </w:rPr>
            </w:pPr>
          </w:p>
          <w:p w14:paraId="397A88E7" w14:textId="77777777" w:rsidR="007E44C7" w:rsidRPr="007E44C7" w:rsidRDefault="007E44C7" w:rsidP="007E44C7">
            <w:pPr>
              <w:rPr>
                <w:rFonts w:cstheme="minorHAnsi"/>
                <w:sz w:val="20"/>
                <w:szCs w:val="20"/>
              </w:rPr>
            </w:pPr>
          </w:p>
          <w:p w14:paraId="16D72557" w14:textId="77777777" w:rsidR="007E44C7" w:rsidRPr="007E44C7" w:rsidRDefault="007E44C7" w:rsidP="007E44C7">
            <w:pPr>
              <w:rPr>
                <w:rFonts w:cstheme="minorHAnsi"/>
                <w:sz w:val="20"/>
                <w:szCs w:val="20"/>
              </w:rPr>
            </w:pPr>
          </w:p>
          <w:p w14:paraId="287D8D3B" w14:textId="77777777" w:rsidR="007E44C7" w:rsidRPr="007E44C7" w:rsidRDefault="007E44C7" w:rsidP="007E44C7">
            <w:pPr>
              <w:rPr>
                <w:rFonts w:cstheme="minorHAnsi"/>
                <w:sz w:val="20"/>
                <w:szCs w:val="20"/>
              </w:rPr>
            </w:pPr>
          </w:p>
          <w:p w14:paraId="552B3C4C" w14:textId="77777777" w:rsidR="007E44C7" w:rsidRPr="007E44C7" w:rsidRDefault="007E44C7" w:rsidP="007E44C7">
            <w:pPr>
              <w:rPr>
                <w:rFonts w:cstheme="minorHAnsi"/>
                <w:sz w:val="20"/>
                <w:szCs w:val="20"/>
              </w:rPr>
            </w:pPr>
          </w:p>
          <w:p w14:paraId="1974DB3F" w14:textId="77777777" w:rsidR="007E44C7" w:rsidRPr="007E44C7" w:rsidRDefault="007E44C7" w:rsidP="007E44C7">
            <w:pPr>
              <w:rPr>
                <w:rFonts w:cstheme="minorHAnsi"/>
                <w:sz w:val="20"/>
                <w:szCs w:val="20"/>
              </w:rPr>
            </w:pPr>
          </w:p>
          <w:p w14:paraId="64A1B4CC" w14:textId="77777777" w:rsidR="007E44C7" w:rsidRPr="007E44C7" w:rsidRDefault="007E44C7" w:rsidP="007E44C7">
            <w:pPr>
              <w:rPr>
                <w:rFonts w:cstheme="minorHAnsi"/>
                <w:sz w:val="20"/>
                <w:szCs w:val="20"/>
              </w:rPr>
            </w:pPr>
          </w:p>
          <w:p w14:paraId="207F033D" w14:textId="77777777" w:rsidR="007E44C7" w:rsidRPr="007E44C7" w:rsidRDefault="007E44C7" w:rsidP="007E44C7">
            <w:pPr>
              <w:rPr>
                <w:rFonts w:cstheme="minorHAnsi"/>
                <w:sz w:val="20"/>
                <w:szCs w:val="20"/>
              </w:rPr>
            </w:pPr>
          </w:p>
          <w:p w14:paraId="39D707E2" w14:textId="77777777" w:rsidR="007E44C7" w:rsidRPr="007E44C7" w:rsidRDefault="007E44C7" w:rsidP="007E44C7">
            <w:pPr>
              <w:rPr>
                <w:rFonts w:cstheme="minorHAnsi"/>
                <w:sz w:val="20"/>
                <w:szCs w:val="20"/>
              </w:rPr>
            </w:pPr>
          </w:p>
          <w:p w14:paraId="00AEC592" w14:textId="77777777" w:rsidR="007E44C7" w:rsidRPr="007E44C7" w:rsidRDefault="007E44C7" w:rsidP="007E44C7">
            <w:pPr>
              <w:rPr>
                <w:rFonts w:cstheme="minorHAnsi"/>
                <w:sz w:val="20"/>
                <w:szCs w:val="20"/>
              </w:rPr>
            </w:pPr>
          </w:p>
          <w:p w14:paraId="4D2B779F" w14:textId="1DEFBC94" w:rsidR="007E44C7" w:rsidRPr="007E44C7" w:rsidRDefault="007E44C7" w:rsidP="007E44C7">
            <w:pPr>
              <w:pStyle w:val="ListParagraph"/>
              <w:numPr>
                <w:ilvl w:val="0"/>
                <w:numId w:val="13"/>
              </w:numPr>
              <w:rPr>
                <w:rFonts w:cstheme="minorHAnsi"/>
                <w:sz w:val="20"/>
                <w:szCs w:val="20"/>
              </w:rPr>
            </w:pPr>
            <w:r w:rsidRPr="007E44C7">
              <w:rPr>
                <w:rFonts w:cstheme="minorHAnsi"/>
                <w:sz w:val="20"/>
                <w:szCs w:val="20"/>
              </w:rPr>
              <w:t xml:space="preserve">Addictive substances; alcohol </w:t>
            </w:r>
          </w:p>
        </w:tc>
        <w:tc>
          <w:tcPr>
            <w:tcW w:w="5776" w:type="dxa"/>
          </w:tcPr>
          <w:p w14:paraId="417082C7" w14:textId="77777777" w:rsidR="007E44C7" w:rsidRPr="007E44C7" w:rsidRDefault="007E44C7" w:rsidP="007E44C7">
            <w:pPr>
              <w:numPr>
                <w:ilvl w:val="0"/>
                <w:numId w:val="15"/>
              </w:numPr>
              <w:shd w:val="clear" w:color="auto" w:fill="F9F9F9"/>
              <w:spacing w:before="100" w:beforeAutospacing="1" w:after="100" w:afterAutospacing="1"/>
              <w:rPr>
                <w:rFonts w:eastAsia="Times New Roman" w:cstheme="minorHAnsi"/>
                <w:color w:val="606060"/>
                <w:sz w:val="20"/>
                <w:szCs w:val="20"/>
                <w:lang w:eastAsia="en-GB"/>
              </w:rPr>
            </w:pPr>
            <w:r w:rsidRPr="007E44C7">
              <w:rPr>
                <w:rFonts w:eastAsia="Times New Roman" w:cstheme="minorHAnsi"/>
                <w:color w:val="606060"/>
                <w:sz w:val="20"/>
                <w:szCs w:val="20"/>
                <w:lang w:eastAsia="en-GB"/>
              </w:rPr>
              <w:t>Explain the difference between sexual orientation, gender identity, and biological sex</w:t>
            </w:r>
          </w:p>
          <w:p w14:paraId="1455E66F" w14:textId="77777777" w:rsidR="007E44C7" w:rsidRPr="007E44C7" w:rsidRDefault="007E44C7" w:rsidP="007E44C7">
            <w:pPr>
              <w:numPr>
                <w:ilvl w:val="0"/>
                <w:numId w:val="15"/>
              </w:numPr>
              <w:shd w:val="clear" w:color="auto" w:fill="F9F9F9"/>
              <w:spacing w:before="100" w:beforeAutospacing="1" w:after="100" w:afterAutospacing="1"/>
              <w:rPr>
                <w:rFonts w:eastAsia="Times New Roman" w:cstheme="minorHAnsi"/>
                <w:color w:val="606060"/>
                <w:sz w:val="20"/>
                <w:szCs w:val="20"/>
                <w:lang w:eastAsia="en-GB"/>
              </w:rPr>
            </w:pPr>
            <w:r w:rsidRPr="007E44C7">
              <w:rPr>
                <w:rFonts w:eastAsia="Times New Roman" w:cstheme="minorHAnsi"/>
                <w:color w:val="606060"/>
                <w:sz w:val="20"/>
                <w:szCs w:val="20"/>
                <w:lang w:eastAsia="en-GB"/>
              </w:rPr>
              <w:t>Explain why coming out to people can be difficult</w:t>
            </w:r>
          </w:p>
          <w:p w14:paraId="143100B3" w14:textId="55DC79FC" w:rsidR="007E44C7" w:rsidRDefault="007E44C7" w:rsidP="007E44C7">
            <w:pPr>
              <w:numPr>
                <w:ilvl w:val="0"/>
                <w:numId w:val="15"/>
              </w:numPr>
              <w:shd w:val="clear" w:color="auto" w:fill="F9F9F9"/>
              <w:spacing w:before="100" w:beforeAutospacing="1" w:after="100" w:afterAutospacing="1"/>
              <w:rPr>
                <w:rFonts w:eastAsia="Times New Roman" w:cstheme="minorHAnsi"/>
                <w:color w:val="606060"/>
                <w:sz w:val="20"/>
                <w:szCs w:val="20"/>
                <w:lang w:eastAsia="en-GB"/>
              </w:rPr>
            </w:pPr>
            <w:r w:rsidRPr="007E44C7">
              <w:rPr>
                <w:rFonts w:eastAsia="Times New Roman" w:cstheme="minorHAnsi"/>
                <w:color w:val="606060"/>
                <w:sz w:val="20"/>
                <w:szCs w:val="20"/>
                <w:lang w:eastAsia="en-GB"/>
              </w:rPr>
              <w:t>Explain how we can support people who have shared their sexual orientation and/or gender identity</w:t>
            </w:r>
          </w:p>
          <w:p w14:paraId="78F73235" w14:textId="77777777" w:rsidR="007E44C7" w:rsidRPr="007E44C7" w:rsidRDefault="007E44C7" w:rsidP="007E44C7">
            <w:pPr>
              <w:shd w:val="clear" w:color="auto" w:fill="F9F9F9"/>
              <w:spacing w:before="100" w:beforeAutospacing="1" w:after="100" w:afterAutospacing="1"/>
              <w:ind w:left="720"/>
              <w:rPr>
                <w:rFonts w:eastAsia="Times New Roman" w:cstheme="minorHAnsi"/>
                <w:color w:val="606060"/>
                <w:sz w:val="20"/>
                <w:szCs w:val="20"/>
                <w:lang w:eastAsia="en-GB"/>
              </w:rPr>
            </w:pPr>
          </w:p>
          <w:p w14:paraId="14335B63" w14:textId="77777777" w:rsidR="007E44C7" w:rsidRPr="007E44C7" w:rsidRDefault="007E44C7" w:rsidP="007E44C7">
            <w:pPr>
              <w:numPr>
                <w:ilvl w:val="0"/>
                <w:numId w:val="15"/>
              </w:numPr>
              <w:shd w:val="clear" w:color="auto" w:fill="F9F9F9"/>
              <w:spacing w:before="100" w:beforeAutospacing="1" w:after="100" w:afterAutospacing="1"/>
              <w:rPr>
                <w:rFonts w:eastAsia="Times New Roman" w:cstheme="minorHAnsi"/>
                <w:color w:val="606060"/>
                <w:sz w:val="20"/>
                <w:szCs w:val="20"/>
                <w:lang w:eastAsia="en-GB"/>
              </w:rPr>
            </w:pPr>
            <w:r w:rsidRPr="007E44C7">
              <w:rPr>
                <w:rFonts w:eastAsia="Times New Roman" w:cstheme="minorHAnsi"/>
                <w:color w:val="606060"/>
                <w:sz w:val="20"/>
                <w:szCs w:val="20"/>
                <w:lang w:eastAsia="en-GB"/>
              </w:rPr>
              <w:t>Define consent as something that is freely given by someone with the capacity to make that decision</w:t>
            </w:r>
          </w:p>
          <w:p w14:paraId="114594FF" w14:textId="77777777" w:rsidR="007E44C7" w:rsidRPr="007E44C7" w:rsidRDefault="007E44C7" w:rsidP="007E44C7">
            <w:pPr>
              <w:numPr>
                <w:ilvl w:val="0"/>
                <w:numId w:val="15"/>
              </w:numPr>
              <w:shd w:val="clear" w:color="auto" w:fill="F9F9F9"/>
              <w:spacing w:before="100" w:beforeAutospacing="1" w:after="100" w:afterAutospacing="1"/>
              <w:rPr>
                <w:rFonts w:eastAsia="Times New Roman" w:cstheme="minorHAnsi"/>
                <w:color w:val="606060"/>
                <w:sz w:val="20"/>
                <w:szCs w:val="20"/>
                <w:lang w:eastAsia="en-GB"/>
              </w:rPr>
            </w:pPr>
            <w:r w:rsidRPr="007E44C7">
              <w:rPr>
                <w:rFonts w:eastAsia="Times New Roman" w:cstheme="minorHAnsi"/>
                <w:color w:val="606060"/>
                <w:sz w:val="20"/>
                <w:szCs w:val="20"/>
                <w:lang w:eastAsia="en-GB"/>
              </w:rPr>
              <w:t>Recognise scenarios that are consensual and non-consensual, using the legal definition of consent and verbal/non-verbal cues</w:t>
            </w:r>
          </w:p>
          <w:p w14:paraId="3571BEAC" w14:textId="77777777" w:rsidR="007E44C7" w:rsidRPr="007E44C7" w:rsidRDefault="007E44C7" w:rsidP="007E44C7">
            <w:pPr>
              <w:numPr>
                <w:ilvl w:val="0"/>
                <w:numId w:val="15"/>
              </w:numPr>
              <w:shd w:val="clear" w:color="auto" w:fill="F9F9F9"/>
              <w:spacing w:before="100" w:beforeAutospacing="1" w:after="100" w:afterAutospacing="1"/>
              <w:rPr>
                <w:rFonts w:eastAsia="Times New Roman" w:cstheme="minorHAnsi"/>
                <w:color w:val="606060"/>
                <w:sz w:val="20"/>
                <w:szCs w:val="20"/>
                <w:lang w:eastAsia="en-GB"/>
              </w:rPr>
            </w:pPr>
            <w:r w:rsidRPr="007E44C7">
              <w:rPr>
                <w:rFonts w:eastAsia="Times New Roman" w:cstheme="minorHAnsi"/>
                <w:color w:val="606060"/>
                <w:sz w:val="20"/>
                <w:szCs w:val="20"/>
                <w:lang w:eastAsia="en-GB"/>
              </w:rPr>
              <w:t>State where a victim of sexual violence could go for support and why there are barriers to this support for some people</w:t>
            </w:r>
          </w:p>
          <w:p w14:paraId="67ACA3A0" w14:textId="77777777" w:rsidR="007E44C7" w:rsidRDefault="007E44C7" w:rsidP="007E44C7">
            <w:pPr>
              <w:numPr>
                <w:ilvl w:val="0"/>
                <w:numId w:val="15"/>
              </w:numPr>
              <w:shd w:val="clear" w:color="auto" w:fill="F9F9F9"/>
              <w:spacing w:before="100" w:beforeAutospacing="1" w:after="100" w:afterAutospacing="1"/>
              <w:rPr>
                <w:rFonts w:eastAsia="Times New Roman" w:cstheme="minorHAnsi"/>
                <w:color w:val="606060"/>
                <w:sz w:val="20"/>
                <w:szCs w:val="20"/>
                <w:lang w:eastAsia="en-GB"/>
              </w:rPr>
            </w:pPr>
            <w:r w:rsidRPr="007E44C7">
              <w:rPr>
                <w:rFonts w:eastAsia="Times New Roman" w:cstheme="minorHAnsi"/>
                <w:color w:val="606060"/>
                <w:sz w:val="20"/>
                <w:szCs w:val="20"/>
                <w:lang w:eastAsia="en-GB"/>
              </w:rPr>
              <w:t>Respond appropriately to a partner not giving consent for sexual activity</w:t>
            </w:r>
          </w:p>
          <w:p w14:paraId="54D690CE" w14:textId="77777777" w:rsidR="007E44C7" w:rsidRPr="007E44C7" w:rsidRDefault="007E44C7" w:rsidP="007E44C7">
            <w:pPr>
              <w:shd w:val="clear" w:color="auto" w:fill="F9F9F9"/>
              <w:spacing w:before="100" w:beforeAutospacing="1" w:after="100" w:afterAutospacing="1"/>
              <w:ind w:left="720"/>
              <w:rPr>
                <w:rFonts w:eastAsia="Times New Roman" w:cstheme="minorHAnsi"/>
                <w:color w:val="606060"/>
                <w:sz w:val="20"/>
                <w:szCs w:val="20"/>
                <w:lang w:eastAsia="en-GB"/>
              </w:rPr>
            </w:pPr>
          </w:p>
          <w:p w14:paraId="529A2DB7" w14:textId="77777777" w:rsidR="007E44C7" w:rsidRPr="007E44C7" w:rsidRDefault="007E44C7" w:rsidP="007E44C7">
            <w:pPr>
              <w:numPr>
                <w:ilvl w:val="0"/>
                <w:numId w:val="15"/>
              </w:numPr>
              <w:shd w:val="clear" w:color="auto" w:fill="F9F9F9"/>
              <w:spacing w:before="100" w:beforeAutospacing="1" w:after="100" w:afterAutospacing="1"/>
              <w:rPr>
                <w:rFonts w:eastAsia="Times New Roman" w:cstheme="minorHAnsi"/>
                <w:color w:val="606060"/>
                <w:sz w:val="20"/>
                <w:szCs w:val="20"/>
                <w:lang w:eastAsia="en-GB"/>
              </w:rPr>
            </w:pPr>
            <w:r w:rsidRPr="007E44C7">
              <w:rPr>
                <w:rFonts w:eastAsia="Times New Roman" w:cstheme="minorHAnsi"/>
                <w:color w:val="606060"/>
                <w:sz w:val="20"/>
                <w:szCs w:val="20"/>
                <w:lang w:eastAsia="en-GB"/>
              </w:rPr>
              <w:t>Identify true and false statements about alcohol consumption</w:t>
            </w:r>
          </w:p>
          <w:p w14:paraId="7FD8B44C" w14:textId="77777777" w:rsidR="007E44C7" w:rsidRPr="007E44C7" w:rsidRDefault="007E44C7" w:rsidP="007E44C7">
            <w:pPr>
              <w:numPr>
                <w:ilvl w:val="0"/>
                <w:numId w:val="15"/>
              </w:numPr>
              <w:shd w:val="clear" w:color="auto" w:fill="F9F9F9"/>
              <w:spacing w:before="100" w:beforeAutospacing="1" w:after="100" w:afterAutospacing="1"/>
              <w:rPr>
                <w:rFonts w:eastAsia="Times New Roman" w:cstheme="minorHAnsi"/>
                <w:color w:val="606060"/>
                <w:sz w:val="20"/>
                <w:szCs w:val="20"/>
                <w:lang w:eastAsia="en-GB"/>
              </w:rPr>
            </w:pPr>
            <w:r w:rsidRPr="007E44C7">
              <w:rPr>
                <w:rFonts w:eastAsia="Times New Roman" w:cstheme="minorHAnsi"/>
                <w:color w:val="606060"/>
                <w:sz w:val="20"/>
                <w:szCs w:val="20"/>
                <w:lang w:eastAsia="en-GB"/>
              </w:rPr>
              <w:t>Define physical and psychological short-term risks associated with alcohol consumption</w:t>
            </w:r>
          </w:p>
          <w:p w14:paraId="3789BA40" w14:textId="77777777" w:rsidR="007E44C7" w:rsidRPr="007E44C7" w:rsidRDefault="007E44C7" w:rsidP="007E44C7">
            <w:pPr>
              <w:numPr>
                <w:ilvl w:val="0"/>
                <w:numId w:val="15"/>
              </w:numPr>
              <w:shd w:val="clear" w:color="auto" w:fill="F9F9F9"/>
              <w:spacing w:before="100" w:beforeAutospacing="1" w:after="100" w:afterAutospacing="1"/>
              <w:rPr>
                <w:rFonts w:eastAsia="Times New Roman" w:cstheme="minorHAnsi"/>
                <w:color w:val="606060"/>
                <w:sz w:val="20"/>
                <w:szCs w:val="20"/>
                <w:lang w:eastAsia="en-GB"/>
              </w:rPr>
            </w:pPr>
            <w:r w:rsidRPr="007E44C7">
              <w:rPr>
                <w:rFonts w:eastAsia="Times New Roman" w:cstheme="minorHAnsi"/>
                <w:color w:val="606060"/>
                <w:sz w:val="20"/>
                <w:szCs w:val="20"/>
                <w:lang w:eastAsia="en-GB"/>
              </w:rPr>
              <w:t>Define physical and psychological long-term risks associated with alcohol consumption</w:t>
            </w:r>
          </w:p>
          <w:p w14:paraId="7432A2B0" w14:textId="77777777" w:rsidR="007E44C7" w:rsidRPr="007E44C7" w:rsidRDefault="007E44C7" w:rsidP="007E44C7">
            <w:pPr>
              <w:numPr>
                <w:ilvl w:val="0"/>
                <w:numId w:val="15"/>
              </w:numPr>
              <w:shd w:val="clear" w:color="auto" w:fill="F9F9F9"/>
              <w:spacing w:before="100" w:beforeAutospacing="1" w:after="100" w:afterAutospacing="1"/>
              <w:rPr>
                <w:rFonts w:eastAsia="Times New Roman" w:cstheme="minorHAnsi"/>
                <w:color w:val="606060"/>
                <w:sz w:val="20"/>
                <w:szCs w:val="20"/>
                <w:lang w:eastAsia="en-GB"/>
              </w:rPr>
            </w:pPr>
          </w:p>
          <w:p w14:paraId="1798F2CB" w14:textId="3B3C2FD6" w:rsidR="00B458FC" w:rsidRPr="007E44C7" w:rsidRDefault="00B458FC" w:rsidP="007A2BAA">
            <w:pPr>
              <w:rPr>
                <w:rFonts w:cstheme="minorHAnsi"/>
                <w:sz w:val="20"/>
                <w:szCs w:val="20"/>
              </w:rPr>
            </w:pPr>
          </w:p>
        </w:tc>
      </w:tr>
      <w:tr w:rsidR="00B458FC" w14:paraId="29BBEEED" w14:textId="69B7A02F" w:rsidTr="00B458FC">
        <w:trPr>
          <w:trHeight w:val="299"/>
        </w:trPr>
        <w:tc>
          <w:tcPr>
            <w:tcW w:w="2354" w:type="dxa"/>
            <w:shd w:val="clear" w:color="auto" w:fill="BFBFBF" w:themeFill="background1" w:themeFillShade="BF"/>
          </w:tcPr>
          <w:p w14:paraId="62EB20EB" w14:textId="2EF76D02" w:rsidR="00B458FC" w:rsidRDefault="00B458FC" w:rsidP="007A2BAA">
            <w:r>
              <w:t>9</w:t>
            </w:r>
          </w:p>
        </w:tc>
        <w:tc>
          <w:tcPr>
            <w:tcW w:w="6301" w:type="dxa"/>
          </w:tcPr>
          <w:p w14:paraId="08B69B6A" w14:textId="065669A0" w:rsidR="00B458FC" w:rsidRDefault="009809AE" w:rsidP="009809AE">
            <w:pPr>
              <w:pStyle w:val="ListParagraph"/>
              <w:numPr>
                <w:ilvl w:val="0"/>
                <w:numId w:val="18"/>
              </w:numPr>
              <w:rPr>
                <w:rFonts w:cstheme="minorHAnsi"/>
                <w:sz w:val="20"/>
                <w:szCs w:val="20"/>
              </w:rPr>
            </w:pPr>
            <w:r w:rsidRPr="00D65E55">
              <w:rPr>
                <w:rFonts w:cstheme="minorHAnsi"/>
                <w:sz w:val="20"/>
                <w:szCs w:val="20"/>
              </w:rPr>
              <w:t>Practising safe sex</w:t>
            </w:r>
          </w:p>
          <w:p w14:paraId="7994908F" w14:textId="77777777" w:rsidR="00D65E55" w:rsidRDefault="00D65E55" w:rsidP="00D65E55">
            <w:pPr>
              <w:rPr>
                <w:rFonts w:cstheme="minorHAnsi"/>
                <w:sz w:val="20"/>
                <w:szCs w:val="20"/>
              </w:rPr>
            </w:pPr>
          </w:p>
          <w:p w14:paraId="08A0F894" w14:textId="77777777" w:rsidR="00D65E55" w:rsidRDefault="00D65E55" w:rsidP="00D65E55">
            <w:pPr>
              <w:rPr>
                <w:rFonts w:cstheme="minorHAnsi"/>
                <w:sz w:val="20"/>
                <w:szCs w:val="20"/>
              </w:rPr>
            </w:pPr>
          </w:p>
          <w:p w14:paraId="4BE17754" w14:textId="77777777" w:rsidR="00D65E55" w:rsidRDefault="00D65E55" w:rsidP="00D65E55">
            <w:pPr>
              <w:rPr>
                <w:rFonts w:cstheme="minorHAnsi"/>
                <w:sz w:val="20"/>
                <w:szCs w:val="20"/>
              </w:rPr>
            </w:pPr>
          </w:p>
          <w:p w14:paraId="0EBF325E" w14:textId="77777777" w:rsidR="00D65E55" w:rsidRDefault="00D65E55" w:rsidP="00D65E55">
            <w:pPr>
              <w:rPr>
                <w:rFonts w:cstheme="minorHAnsi"/>
                <w:sz w:val="20"/>
                <w:szCs w:val="20"/>
              </w:rPr>
            </w:pPr>
          </w:p>
          <w:p w14:paraId="795080B0" w14:textId="77777777" w:rsidR="00D65E55" w:rsidRDefault="00D65E55" w:rsidP="00D65E55">
            <w:pPr>
              <w:rPr>
                <w:rFonts w:cstheme="minorHAnsi"/>
                <w:sz w:val="20"/>
                <w:szCs w:val="20"/>
              </w:rPr>
            </w:pPr>
          </w:p>
          <w:p w14:paraId="7F09DA2F" w14:textId="77777777" w:rsidR="00D65E55" w:rsidRDefault="00D65E55" w:rsidP="00D65E55">
            <w:pPr>
              <w:rPr>
                <w:rFonts w:cstheme="minorHAnsi"/>
                <w:sz w:val="20"/>
                <w:szCs w:val="20"/>
              </w:rPr>
            </w:pPr>
          </w:p>
          <w:p w14:paraId="157900ED" w14:textId="77777777" w:rsidR="00D65E55" w:rsidRDefault="00D65E55" w:rsidP="00D65E55">
            <w:pPr>
              <w:rPr>
                <w:rFonts w:cstheme="minorHAnsi"/>
                <w:sz w:val="20"/>
                <w:szCs w:val="20"/>
              </w:rPr>
            </w:pPr>
          </w:p>
          <w:p w14:paraId="54FCF222" w14:textId="77777777" w:rsidR="00D65E55" w:rsidRDefault="00D65E55" w:rsidP="00D65E55">
            <w:pPr>
              <w:rPr>
                <w:rFonts w:cstheme="minorHAnsi"/>
                <w:sz w:val="20"/>
                <w:szCs w:val="20"/>
              </w:rPr>
            </w:pPr>
          </w:p>
          <w:p w14:paraId="23F3DC84" w14:textId="77777777" w:rsidR="00D65E55" w:rsidRDefault="00D65E55" w:rsidP="00D65E55">
            <w:pPr>
              <w:rPr>
                <w:rFonts w:cstheme="minorHAnsi"/>
                <w:sz w:val="20"/>
                <w:szCs w:val="20"/>
              </w:rPr>
            </w:pPr>
          </w:p>
          <w:p w14:paraId="318847B1" w14:textId="77777777" w:rsidR="00D65E55" w:rsidRPr="00D65E55" w:rsidRDefault="00D65E55" w:rsidP="00D65E55">
            <w:pPr>
              <w:rPr>
                <w:rFonts w:cstheme="minorHAnsi"/>
                <w:sz w:val="20"/>
                <w:szCs w:val="20"/>
              </w:rPr>
            </w:pPr>
          </w:p>
          <w:p w14:paraId="3D4B5482" w14:textId="77777777" w:rsidR="009809AE" w:rsidRDefault="009809AE" w:rsidP="009809AE">
            <w:pPr>
              <w:pStyle w:val="ListParagraph"/>
              <w:numPr>
                <w:ilvl w:val="0"/>
                <w:numId w:val="18"/>
              </w:numPr>
              <w:rPr>
                <w:rFonts w:cstheme="minorHAnsi"/>
                <w:sz w:val="20"/>
                <w:szCs w:val="20"/>
              </w:rPr>
            </w:pPr>
            <w:r w:rsidRPr="00D65E55">
              <w:rPr>
                <w:rFonts w:cstheme="minorHAnsi"/>
                <w:sz w:val="20"/>
                <w:szCs w:val="20"/>
              </w:rPr>
              <w:t>Sex, relationships and the media</w:t>
            </w:r>
          </w:p>
          <w:p w14:paraId="498F3B50" w14:textId="77777777" w:rsidR="00D65E55" w:rsidRDefault="00D65E55" w:rsidP="00D65E55">
            <w:pPr>
              <w:rPr>
                <w:rFonts w:cstheme="minorHAnsi"/>
                <w:sz w:val="20"/>
                <w:szCs w:val="20"/>
              </w:rPr>
            </w:pPr>
          </w:p>
          <w:p w14:paraId="3B533557" w14:textId="77777777" w:rsidR="00D65E55" w:rsidRDefault="00D65E55" w:rsidP="00D65E55">
            <w:pPr>
              <w:rPr>
                <w:rFonts w:cstheme="minorHAnsi"/>
                <w:sz w:val="20"/>
                <w:szCs w:val="20"/>
              </w:rPr>
            </w:pPr>
          </w:p>
          <w:p w14:paraId="560C5959" w14:textId="77777777" w:rsidR="00D65E55" w:rsidRDefault="00D65E55" w:rsidP="00D65E55">
            <w:pPr>
              <w:rPr>
                <w:rFonts w:cstheme="minorHAnsi"/>
                <w:sz w:val="20"/>
                <w:szCs w:val="20"/>
              </w:rPr>
            </w:pPr>
          </w:p>
          <w:p w14:paraId="6BD5C961" w14:textId="77777777" w:rsidR="00D65E55" w:rsidRDefault="00D65E55" w:rsidP="00D65E55">
            <w:pPr>
              <w:rPr>
                <w:rFonts w:cstheme="minorHAnsi"/>
                <w:sz w:val="20"/>
                <w:szCs w:val="20"/>
              </w:rPr>
            </w:pPr>
          </w:p>
          <w:p w14:paraId="00FF3EE0" w14:textId="77777777" w:rsidR="00D65E55" w:rsidRDefault="00D65E55" w:rsidP="00D65E55">
            <w:pPr>
              <w:rPr>
                <w:rFonts w:cstheme="minorHAnsi"/>
                <w:sz w:val="20"/>
                <w:szCs w:val="20"/>
              </w:rPr>
            </w:pPr>
          </w:p>
          <w:p w14:paraId="52DA8F09" w14:textId="77777777" w:rsidR="00D65E55" w:rsidRDefault="00D65E55" w:rsidP="00D65E55">
            <w:pPr>
              <w:rPr>
                <w:rFonts w:cstheme="minorHAnsi"/>
                <w:sz w:val="20"/>
                <w:szCs w:val="20"/>
              </w:rPr>
            </w:pPr>
          </w:p>
          <w:p w14:paraId="235524BA" w14:textId="77777777" w:rsidR="00D65E55" w:rsidRDefault="00D65E55" w:rsidP="00D65E55">
            <w:pPr>
              <w:rPr>
                <w:rFonts w:cstheme="minorHAnsi"/>
                <w:sz w:val="20"/>
                <w:szCs w:val="20"/>
              </w:rPr>
            </w:pPr>
          </w:p>
          <w:p w14:paraId="77E81C8A" w14:textId="77777777" w:rsidR="00D65E55" w:rsidRDefault="00D65E55" w:rsidP="00D65E55">
            <w:pPr>
              <w:rPr>
                <w:rFonts w:cstheme="minorHAnsi"/>
                <w:sz w:val="20"/>
                <w:szCs w:val="20"/>
              </w:rPr>
            </w:pPr>
          </w:p>
          <w:p w14:paraId="5851BCD2" w14:textId="77777777" w:rsidR="00D65E55" w:rsidRPr="00D65E55" w:rsidRDefault="00D65E55" w:rsidP="00D65E55">
            <w:pPr>
              <w:rPr>
                <w:rFonts w:cstheme="minorHAnsi"/>
                <w:sz w:val="20"/>
                <w:szCs w:val="20"/>
              </w:rPr>
            </w:pPr>
          </w:p>
          <w:p w14:paraId="095F3E64" w14:textId="77777777" w:rsidR="009809AE" w:rsidRDefault="009809AE" w:rsidP="009809AE">
            <w:pPr>
              <w:pStyle w:val="ListParagraph"/>
              <w:numPr>
                <w:ilvl w:val="0"/>
                <w:numId w:val="18"/>
              </w:numPr>
              <w:rPr>
                <w:rFonts w:cstheme="minorHAnsi"/>
                <w:sz w:val="20"/>
                <w:szCs w:val="20"/>
              </w:rPr>
            </w:pPr>
            <w:r w:rsidRPr="00D65E55">
              <w:rPr>
                <w:rFonts w:cstheme="minorHAnsi"/>
                <w:sz w:val="20"/>
                <w:szCs w:val="20"/>
              </w:rPr>
              <w:t xml:space="preserve">Sexual Health Dorset – Contraception </w:t>
            </w:r>
          </w:p>
          <w:p w14:paraId="0241CA50" w14:textId="77777777" w:rsidR="00D65E55" w:rsidRDefault="00D65E55" w:rsidP="00D65E55">
            <w:pPr>
              <w:rPr>
                <w:rFonts w:cstheme="minorHAnsi"/>
                <w:sz w:val="20"/>
                <w:szCs w:val="20"/>
              </w:rPr>
            </w:pPr>
          </w:p>
          <w:p w14:paraId="29C85A03" w14:textId="77777777" w:rsidR="00D65E55" w:rsidRDefault="00D65E55" w:rsidP="00D65E55">
            <w:pPr>
              <w:rPr>
                <w:rFonts w:cstheme="minorHAnsi"/>
                <w:sz w:val="20"/>
                <w:szCs w:val="20"/>
              </w:rPr>
            </w:pPr>
          </w:p>
          <w:p w14:paraId="42733728" w14:textId="77777777" w:rsidR="00D65E55" w:rsidRDefault="00D65E55" w:rsidP="00D65E55">
            <w:pPr>
              <w:rPr>
                <w:rFonts w:cstheme="minorHAnsi"/>
                <w:sz w:val="20"/>
                <w:szCs w:val="20"/>
              </w:rPr>
            </w:pPr>
          </w:p>
          <w:p w14:paraId="0242B31E" w14:textId="77777777" w:rsidR="00D65E55" w:rsidRPr="00D65E55" w:rsidRDefault="00D65E55" w:rsidP="00D65E55">
            <w:pPr>
              <w:rPr>
                <w:rFonts w:cstheme="minorHAnsi"/>
                <w:sz w:val="20"/>
                <w:szCs w:val="20"/>
              </w:rPr>
            </w:pPr>
          </w:p>
          <w:p w14:paraId="715AB22E" w14:textId="6A6C5484" w:rsidR="00D65E55" w:rsidRPr="00D65E55" w:rsidRDefault="00D65E55" w:rsidP="009809AE">
            <w:pPr>
              <w:pStyle w:val="ListParagraph"/>
              <w:numPr>
                <w:ilvl w:val="0"/>
                <w:numId w:val="18"/>
              </w:numPr>
              <w:rPr>
                <w:rFonts w:cstheme="minorHAnsi"/>
                <w:sz w:val="20"/>
                <w:szCs w:val="20"/>
              </w:rPr>
            </w:pPr>
            <w:r w:rsidRPr="00D65E55">
              <w:rPr>
                <w:rFonts w:cstheme="minorHAnsi"/>
                <w:sz w:val="20"/>
                <w:szCs w:val="20"/>
              </w:rPr>
              <w:t xml:space="preserve">Addiction substances: legal highs and illegal drugs </w:t>
            </w:r>
          </w:p>
        </w:tc>
        <w:tc>
          <w:tcPr>
            <w:tcW w:w="5776" w:type="dxa"/>
          </w:tcPr>
          <w:p w14:paraId="37F524F6" w14:textId="77777777" w:rsidR="00D65E55" w:rsidRPr="00D65E55" w:rsidRDefault="00D65E55" w:rsidP="00D65E55">
            <w:pPr>
              <w:numPr>
                <w:ilvl w:val="0"/>
                <w:numId w:val="22"/>
              </w:numPr>
              <w:shd w:val="clear" w:color="auto" w:fill="F9F9F9"/>
              <w:spacing w:before="100" w:beforeAutospacing="1" w:after="100" w:afterAutospacing="1"/>
              <w:rPr>
                <w:rFonts w:eastAsia="Times New Roman" w:cstheme="minorHAnsi"/>
                <w:color w:val="606060"/>
                <w:sz w:val="20"/>
                <w:szCs w:val="20"/>
                <w:lang w:eastAsia="en-GB"/>
              </w:rPr>
            </w:pPr>
            <w:r w:rsidRPr="00D65E55">
              <w:rPr>
                <w:rFonts w:eastAsia="Times New Roman" w:cstheme="minorHAnsi"/>
                <w:color w:val="606060"/>
                <w:sz w:val="20"/>
                <w:szCs w:val="20"/>
                <w:lang w:eastAsia="en-GB"/>
              </w:rPr>
              <w:lastRenderedPageBreak/>
              <w:t>Identify features of unsafe sex and state how to reduce the risks</w:t>
            </w:r>
          </w:p>
          <w:p w14:paraId="5297CEF4" w14:textId="77777777" w:rsidR="00D65E55" w:rsidRPr="00D65E55" w:rsidRDefault="00D65E55" w:rsidP="00D65E55">
            <w:pPr>
              <w:numPr>
                <w:ilvl w:val="0"/>
                <w:numId w:val="22"/>
              </w:numPr>
              <w:shd w:val="clear" w:color="auto" w:fill="F9F9F9"/>
              <w:spacing w:before="100" w:beforeAutospacing="1" w:after="100" w:afterAutospacing="1"/>
              <w:rPr>
                <w:rFonts w:eastAsia="Times New Roman" w:cstheme="minorHAnsi"/>
                <w:color w:val="606060"/>
                <w:sz w:val="20"/>
                <w:szCs w:val="20"/>
                <w:lang w:eastAsia="en-GB"/>
              </w:rPr>
            </w:pPr>
            <w:r w:rsidRPr="00D65E55">
              <w:rPr>
                <w:rFonts w:eastAsia="Times New Roman" w:cstheme="minorHAnsi"/>
                <w:color w:val="606060"/>
                <w:sz w:val="20"/>
                <w:szCs w:val="20"/>
                <w:lang w:eastAsia="en-GB"/>
              </w:rPr>
              <w:t>Outline different options for contraception methods</w:t>
            </w:r>
          </w:p>
          <w:p w14:paraId="24EB3B76" w14:textId="77777777" w:rsidR="00D65E55" w:rsidRPr="00D65E55" w:rsidRDefault="00D65E55" w:rsidP="00D65E55">
            <w:pPr>
              <w:numPr>
                <w:ilvl w:val="0"/>
                <w:numId w:val="22"/>
              </w:numPr>
              <w:shd w:val="clear" w:color="auto" w:fill="F9F9F9"/>
              <w:spacing w:before="100" w:beforeAutospacing="1" w:after="100" w:afterAutospacing="1"/>
              <w:rPr>
                <w:rFonts w:eastAsia="Times New Roman" w:cstheme="minorHAnsi"/>
                <w:color w:val="606060"/>
                <w:sz w:val="20"/>
                <w:szCs w:val="20"/>
                <w:lang w:eastAsia="en-GB"/>
              </w:rPr>
            </w:pPr>
            <w:r w:rsidRPr="00D65E55">
              <w:rPr>
                <w:rFonts w:eastAsia="Times New Roman" w:cstheme="minorHAnsi"/>
                <w:color w:val="606060"/>
                <w:sz w:val="20"/>
                <w:szCs w:val="20"/>
                <w:lang w:eastAsia="en-GB"/>
              </w:rPr>
              <w:t>Describe how to reduce the risk of spreading STIs and explain the importance of doing so</w:t>
            </w:r>
          </w:p>
          <w:p w14:paraId="6F54E905" w14:textId="77777777" w:rsidR="00D65E55" w:rsidRDefault="00D65E55" w:rsidP="00D65E55">
            <w:pPr>
              <w:numPr>
                <w:ilvl w:val="0"/>
                <w:numId w:val="22"/>
              </w:numPr>
              <w:shd w:val="clear" w:color="auto" w:fill="F9F9F9"/>
              <w:spacing w:before="100" w:beforeAutospacing="1" w:after="100" w:afterAutospacing="1"/>
              <w:rPr>
                <w:rFonts w:eastAsia="Times New Roman" w:cstheme="minorHAnsi"/>
                <w:color w:val="606060"/>
                <w:sz w:val="20"/>
                <w:szCs w:val="20"/>
                <w:lang w:eastAsia="en-GB"/>
              </w:rPr>
            </w:pPr>
            <w:r w:rsidRPr="00D65E55">
              <w:rPr>
                <w:rFonts w:eastAsia="Times New Roman" w:cstheme="minorHAnsi"/>
                <w:color w:val="606060"/>
                <w:sz w:val="20"/>
                <w:szCs w:val="20"/>
                <w:lang w:eastAsia="en-GB"/>
              </w:rPr>
              <w:t>State how a young person could be impacted by an unintended pregnancy</w:t>
            </w:r>
          </w:p>
          <w:p w14:paraId="7B16C22C" w14:textId="77777777" w:rsidR="00D65E55" w:rsidRPr="00D65E55" w:rsidRDefault="00D65E55" w:rsidP="00D65E55">
            <w:pPr>
              <w:shd w:val="clear" w:color="auto" w:fill="F9F9F9"/>
              <w:spacing w:before="100" w:beforeAutospacing="1" w:after="100" w:afterAutospacing="1"/>
              <w:ind w:left="720"/>
              <w:rPr>
                <w:rFonts w:eastAsia="Times New Roman" w:cstheme="minorHAnsi"/>
                <w:color w:val="606060"/>
                <w:sz w:val="20"/>
                <w:szCs w:val="20"/>
                <w:lang w:eastAsia="en-GB"/>
              </w:rPr>
            </w:pPr>
          </w:p>
          <w:p w14:paraId="6CC120A9" w14:textId="77777777" w:rsidR="00D65E55" w:rsidRPr="00D65E55" w:rsidRDefault="00D65E55" w:rsidP="00D65E55">
            <w:pPr>
              <w:numPr>
                <w:ilvl w:val="0"/>
                <w:numId w:val="22"/>
              </w:numPr>
              <w:shd w:val="clear" w:color="auto" w:fill="F9F9F9"/>
              <w:spacing w:before="100" w:beforeAutospacing="1" w:after="100" w:afterAutospacing="1"/>
              <w:rPr>
                <w:rFonts w:eastAsia="Times New Roman" w:cstheme="minorHAnsi"/>
                <w:color w:val="606060"/>
                <w:sz w:val="20"/>
                <w:szCs w:val="20"/>
                <w:lang w:eastAsia="en-GB"/>
              </w:rPr>
            </w:pPr>
            <w:r w:rsidRPr="00D65E55">
              <w:rPr>
                <w:rFonts w:eastAsia="Times New Roman" w:cstheme="minorHAnsi"/>
                <w:color w:val="606060"/>
                <w:sz w:val="20"/>
                <w:szCs w:val="20"/>
                <w:lang w:eastAsia="en-GB"/>
              </w:rPr>
              <w:t>State examples of how the portrayal of sex in the media can be inaccurate</w:t>
            </w:r>
          </w:p>
          <w:p w14:paraId="480EDE3E" w14:textId="77777777" w:rsidR="00D65E55" w:rsidRPr="00D65E55" w:rsidRDefault="00D65E55" w:rsidP="00D65E55">
            <w:pPr>
              <w:numPr>
                <w:ilvl w:val="0"/>
                <w:numId w:val="22"/>
              </w:numPr>
              <w:shd w:val="clear" w:color="auto" w:fill="F9F9F9"/>
              <w:spacing w:before="100" w:beforeAutospacing="1" w:after="100" w:afterAutospacing="1"/>
              <w:rPr>
                <w:rFonts w:eastAsia="Times New Roman" w:cstheme="minorHAnsi"/>
                <w:color w:val="606060"/>
                <w:sz w:val="20"/>
                <w:szCs w:val="20"/>
                <w:lang w:eastAsia="en-GB"/>
              </w:rPr>
            </w:pPr>
            <w:r w:rsidRPr="00D65E55">
              <w:rPr>
                <w:rFonts w:eastAsia="Times New Roman" w:cstheme="minorHAnsi"/>
                <w:color w:val="606060"/>
                <w:sz w:val="20"/>
                <w:szCs w:val="20"/>
                <w:lang w:eastAsia="en-GB"/>
              </w:rPr>
              <w:t>State examples of how the portrayal of relationships in the media can be inaccurate</w:t>
            </w:r>
          </w:p>
          <w:p w14:paraId="0947F3B5" w14:textId="0C1A4A13" w:rsidR="00D65E55" w:rsidRDefault="00D65E55" w:rsidP="00D65E55">
            <w:pPr>
              <w:numPr>
                <w:ilvl w:val="0"/>
                <w:numId w:val="22"/>
              </w:numPr>
              <w:shd w:val="clear" w:color="auto" w:fill="F9F9F9"/>
              <w:spacing w:before="100" w:beforeAutospacing="1" w:after="100" w:afterAutospacing="1"/>
              <w:rPr>
                <w:rFonts w:eastAsia="Times New Roman" w:cstheme="minorHAnsi"/>
                <w:color w:val="606060"/>
                <w:sz w:val="20"/>
                <w:szCs w:val="20"/>
                <w:lang w:eastAsia="en-GB"/>
              </w:rPr>
            </w:pPr>
            <w:r w:rsidRPr="00D65E55">
              <w:rPr>
                <w:rFonts w:eastAsia="Times New Roman" w:cstheme="minorHAnsi"/>
                <w:color w:val="606060"/>
                <w:sz w:val="20"/>
                <w:szCs w:val="20"/>
                <w:lang w:eastAsia="en-GB"/>
              </w:rPr>
              <w:t>Explain how the inaccurate portrayal of sex and relationships in the media can affect people’s expectations and behaviours</w:t>
            </w:r>
          </w:p>
          <w:p w14:paraId="5F42203A" w14:textId="77777777" w:rsidR="00D65E55" w:rsidRPr="00D65E55" w:rsidRDefault="00D65E55" w:rsidP="00D65E55">
            <w:pPr>
              <w:shd w:val="clear" w:color="auto" w:fill="F9F9F9"/>
              <w:spacing w:before="100" w:beforeAutospacing="1" w:after="100" w:afterAutospacing="1"/>
              <w:ind w:left="720"/>
              <w:rPr>
                <w:rFonts w:eastAsia="Times New Roman" w:cstheme="minorHAnsi"/>
                <w:color w:val="606060"/>
                <w:sz w:val="20"/>
                <w:szCs w:val="20"/>
                <w:lang w:eastAsia="en-GB"/>
              </w:rPr>
            </w:pPr>
          </w:p>
          <w:p w14:paraId="3E5D443C" w14:textId="0C0CBBE6" w:rsidR="00D65E55" w:rsidRDefault="00D65E55" w:rsidP="00D65E55">
            <w:pPr>
              <w:numPr>
                <w:ilvl w:val="0"/>
                <w:numId w:val="22"/>
              </w:numPr>
              <w:shd w:val="clear" w:color="auto" w:fill="F9F9F9"/>
              <w:spacing w:before="100" w:beforeAutospacing="1" w:after="100" w:afterAutospacing="1"/>
              <w:rPr>
                <w:rFonts w:eastAsia="Times New Roman" w:cstheme="minorHAnsi"/>
                <w:color w:val="606060"/>
                <w:sz w:val="20"/>
                <w:szCs w:val="20"/>
                <w:lang w:eastAsia="en-GB"/>
              </w:rPr>
            </w:pPr>
            <w:r w:rsidRPr="00D65E55">
              <w:rPr>
                <w:rFonts w:eastAsia="Times New Roman" w:cstheme="minorHAnsi"/>
                <w:color w:val="606060"/>
                <w:sz w:val="20"/>
                <w:szCs w:val="20"/>
                <w:lang w:eastAsia="en-GB"/>
              </w:rPr>
              <w:t xml:space="preserve">Choices around contraception and being prepared </w:t>
            </w:r>
          </w:p>
          <w:p w14:paraId="1A88BEF2" w14:textId="77777777" w:rsidR="00D65E55" w:rsidRPr="00D65E55" w:rsidRDefault="00D65E55" w:rsidP="00D65E55">
            <w:pPr>
              <w:shd w:val="clear" w:color="auto" w:fill="F9F9F9"/>
              <w:spacing w:before="100" w:beforeAutospacing="1" w:after="100" w:afterAutospacing="1"/>
              <w:rPr>
                <w:rFonts w:eastAsia="Times New Roman" w:cstheme="minorHAnsi"/>
                <w:color w:val="606060"/>
                <w:sz w:val="20"/>
                <w:szCs w:val="20"/>
                <w:lang w:eastAsia="en-GB"/>
              </w:rPr>
            </w:pPr>
          </w:p>
          <w:p w14:paraId="067B95D5" w14:textId="77777777" w:rsidR="00D65E55" w:rsidRPr="00D65E55" w:rsidRDefault="00D65E55" w:rsidP="00D65E55">
            <w:pPr>
              <w:numPr>
                <w:ilvl w:val="0"/>
                <w:numId w:val="22"/>
              </w:numPr>
              <w:shd w:val="clear" w:color="auto" w:fill="F9F9F9"/>
              <w:spacing w:before="100" w:beforeAutospacing="1" w:after="100" w:afterAutospacing="1"/>
              <w:rPr>
                <w:rFonts w:eastAsia="Times New Roman" w:cstheme="minorHAnsi"/>
                <w:color w:val="606060"/>
                <w:sz w:val="20"/>
                <w:szCs w:val="20"/>
                <w:lang w:eastAsia="en-GB"/>
              </w:rPr>
            </w:pPr>
            <w:r w:rsidRPr="00D65E55">
              <w:rPr>
                <w:rFonts w:eastAsia="Times New Roman" w:cstheme="minorHAnsi"/>
                <w:color w:val="606060"/>
                <w:sz w:val="20"/>
                <w:szCs w:val="20"/>
                <w:lang w:eastAsia="en-GB"/>
              </w:rPr>
              <w:t>Define different types of legal and illegal drugs</w:t>
            </w:r>
          </w:p>
          <w:p w14:paraId="4E2FC373" w14:textId="77777777" w:rsidR="00D65E55" w:rsidRPr="00D65E55" w:rsidRDefault="00D65E55" w:rsidP="00D65E55">
            <w:pPr>
              <w:numPr>
                <w:ilvl w:val="0"/>
                <w:numId w:val="22"/>
              </w:numPr>
              <w:shd w:val="clear" w:color="auto" w:fill="F9F9F9"/>
              <w:spacing w:before="100" w:beforeAutospacing="1" w:after="100" w:afterAutospacing="1"/>
              <w:rPr>
                <w:rFonts w:eastAsia="Times New Roman" w:cstheme="minorHAnsi"/>
                <w:color w:val="606060"/>
                <w:sz w:val="20"/>
                <w:szCs w:val="20"/>
                <w:lang w:eastAsia="en-GB"/>
              </w:rPr>
            </w:pPr>
            <w:r w:rsidRPr="00D65E55">
              <w:rPr>
                <w:rFonts w:eastAsia="Times New Roman" w:cstheme="minorHAnsi"/>
                <w:color w:val="606060"/>
                <w:sz w:val="20"/>
                <w:szCs w:val="20"/>
                <w:lang w:eastAsia="en-GB"/>
              </w:rPr>
              <w:t>Explain the different criminal charges for different drugs</w:t>
            </w:r>
          </w:p>
          <w:p w14:paraId="196A0007" w14:textId="77777777" w:rsidR="00D65E55" w:rsidRPr="00D65E55" w:rsidRDefault="00D65E55" w:rsidP="00D65E55">
            <w:pPr>
              <w:numPr>
                <w:ilvl w:val="0"/>
                <w:numId w:val="22"/>
              </w:numPr>
              <w:shd w:val="clear" w:color="auto" w:fill="F9F9F9"/>
              <w:spacing w:before="100" w:beforeAutospacing="1" w:after="100" w:afterAutospacing="1"/>
              <w:rPr>
                <w:rFonts w:eastAsia="Times New Roman" w:cstheme="minorHAnsi"/>
                <w:color w:val="606060"/>
                <w:sz w:val="20"/>
                <w:szCs w:val="20"/>
                <w:lang w:eastAsia="en-GB"/>
              </w:rPr>
            </w:pPr>
            <w:r w:rsidRPr="00D65E55">
              <w:rPr>
                <w:rFonts w:eastAsia="Times New Roman" w:cstheme="minorHAnsi"/>
                <w:color w:val="606060"/>
                <w:sz w:val="20"/>
                <w:szCs w:val="20"/>
                <w:lang w:eastAsia="en-GB"/>
              </w:rPr>
              <w:t>Reflect on the risks involved in taking drugs</w:t>
            </w:r>
          </w:p>
          <w:p w14:paraId="128FB994" w14:textId="77777777" w:rsidR="00D65E55" w:rsidRPr="00D65E55" w:rsidRDefault="00D65E55" w:rsidP="00D65E55">
            <w:pPr>
              <w:numPr>
                <w:ilvl w:val="0"/>
                <w:numId w:val="22"/>
              </w:numPr>
              <w:shd w:val="clear" w:color="auto" w:fill="F9F9F9"/>
              <w:spacing w:before="100" w:beforeAutospacing="1" w:after="100" w:afterAutospacing="1"/>
              <w:rPr>
                <w:rFonts w:eastAsia="Times New Roman" w:cstheme="minorHAnsi"/>
                <w:color w:val="606060"/>
                <w:sz w:val="20"/>
                <w:szCs w:val="20"/>
                <w:lang w:eastAsia="en-GB"/>
              </w:rPr>
            </w:pPr>
            <w:r w:rsidRPr="00D65E55">
              <w:rPr>
                <w:rFonts w:eastAsia="Times New Roman" w:cstheme="minorHAnsi"/>
                <w:color w:val="606060"/>
                <w:sz w:val="20"/>
                <w:szCs w:val="20"/>
                <w:lang w:eastAsia="en-GB"/>
              </w:rPr>
              <w:t>Devise strategies to avoid getting into dangerous situations with drugs</w:t>
            </w:r>
          </w:p>
          <w:p w14:paraId="3F72949C" w14:textId="2DD7FDC4" w:rsidR="00B458FC" w:rsidRPr="00D65E55" w:rsidRDefault="00B458FC" w:rsidP="007A2BAA">
            <w:pPr>
              <w:rPr>
                <w:rFonts w:cstheme="minorHAnsi"/>
                <w:sz w:val="20"/>
                <w:szCs w:val="20"/>
              </w:rPr>
            </w:pPr>
          </w:p>
        </w:tc>
      </w:tr>
      <w:tr w:rsidR="00B458FC" w14:paraId="4D66CFE5" w14:textId="5C9BDC7B" w:rsidTr="00B458FC">
        <w:trPr>
          <w:trHeight w:val="287"/>
        </w:trPr>
        <w:tc>
          <w:tcPr>
            <w:tcW w:w="2354" w:type="dxa"/>
            <w:shd w:val="clear" w:color="auto" w:fill="BFBFBF" w:themeFill="background1" w:themeFillShade="BF"/>
          </w:tcPr>
          <w:p w14:paraId="29C9D42A" w14:textId="3D291EF1" w:rsidR="00B458FC" w:rsidRDefault="00B458FC" w:rsidP="007A2BAA">
            <w:r>
              <w:lastRenderedPageBreak/>
              <w:t>10</w:t>
            </w:r>
          </w:p>
        </w:tc>
        <w:tc>
          <w:tcPr>
            <w:tcW w:w="6301" w:type="dxa"/>
          </w:tcPr>
          <w:p w14:paraId="168209AE" w14:textId="77777777" w:rsidR="00B458FC" w:rsidRDefault="00FB0F1D" w:rsidP="00FB0F1D">
            <w:pPr>
              <w:pStyle w:val="ListParagraph"/>
              <w:numPr>
                <w:ilvl w:val="0"/>
                <w:numId w:val="24"/>
              </w:numPr>
              <w:rPr>
                <w:rFonts w:cstheme="minorHAnsi"/>
                <w:sz w:val="20"/>
                <w:szCs w:val="20"/>
              </w:rPr>
            </w:pPr>
            <w:r w:rsidRPr="00FB0F1D">
              <w:rPr>
                <w:rFonts w:cstheme="minorHAnsi"/>
                <w:sz w:val="20"/>
                <w:szCs w:val="20"/>
              </w:rPr>
              <w:t>Sexuality and Gender identity; coming out</w:t>
            </w:r>
          </w:p>
          <w:p w14:paraId="7403E452" w14:textId="77777777" w:rsidR="00FB0F1D" w:rsidRDefault="00FB0F1D" w:rsidP="00FB0F1D">
            <w:pPr>
              <w:rPr>
                <w:rFonts w:cstheme="minorHAnsi"/>
                <w:sz w:val="20"/>
                <w:szCs w:val="20"/>
              </w:rPr>
            </w:pPr>
          </w:p>
          <w:p w14:paraId="68396370" w14:textId="77777777" w:rsidR="00FB0F1D" w:rsidRDefault="00FB0F1D" w:rsidP="00FB0F1D">
            <w:pPr>
              <w:rPr>
                <w:rFonts w:cstheme="minorHAnsi"/>
                <w:sz w:val="20"/>
                <w:szCs w:val="20"/>
              </w:rPr>
            </w:pPr>
          </w:p>
          <w:p w14:paraId="6E0D7F92" w14:textId="77777777" w:rsidR="00FB0F1D" w:rsidRDefault="00FB0F1D" w:rsidP="00FB0F1D">
            <w:pPr>
              <w:rPr>
                <w:rFonts w:cstheme="minorHAnsi"/>
                <w:sz w:val="20"/>
                <w:szCs w:val="20"/>
              </w:rPr>
            </w:pPr>
          </w:p>
          <w:p w14:paraId="42672895" w14:textId="77777777" w:rsidR="00FB0F1D" w:rsidRDefault="00FB0F1D" w:rsidP="00FB0F1D">
            <w:pPr>
              <w:rPr>
                <w:rFonts w:cstheme="minorHAnsi"/>
                <w:sz w:val="20"/>
                <w:szCs w:val="20"/>
              </w:rPr>
            </w:pPr>
          </w:p>
          <w:p w14:paraId="55474495" w14:textId="77777777" w:rsidR="00FB0F1D" w:rsidRDefault="00FB0F1D" w:rsidP="00FB0F1D">
            <w:pPr>
              <w:rPr>
                <w:rFonts w:cstheme="minorHAnsi"/>
                <w:sz w:val="20"/>
                <w:szCs w:val="20"/>
              </w:rPr>
            </w:pPr>
          </w:p>
          <w:p w14:paraId="7D3D1F5C" w14:textId="77777777" w:rsidR="00FB0F1D" w:rsidRPr="00FB0F1D" w:rsidRDefault="00FB0F1D" w:rsidP="00FB0F1D">
            <w:pPr>
              <w:rPr>
                <w:rFonts w:cstheme="minorHAnsi"/>
                <w:sz w:val="20"/>
                <w:szCs w:val="20"/>
              </w:rPr>
            </w:pPr>
          </w:p>
          <w:p w14:paraId="492A6209" w14:textId="77777777" w:rsidR="00FB0F1D" w:rsidRDefault="00FB0F1D" w:rsidP="00FB0F1D">
            <w:pPr>
              <w:pStyle w:val="ListParagraph"/>
              <w:numPr>
                <w:ilvl w:val="0"/>
                <w:numId w:val="24"/>
              </w:numPr>
              <w:rPr>
                <w:rFonts w:cstheme="minorHAnsi"/>
                <w:sz w:val="20"/>
                <w:szCs w:val="20"/>
              </w:rPr>
            </w:pPr>
            <w:r w:rsidRPr="00FB0F1D">
              <w:rPr>
                <w:rFonts w:cstheme="minorHAnsi"/>
                <w:sz w:val="20"/>
                <w:szCs w:val="20"/>
              </w:rPr>
              <w:t>Understanding pregnancy: your choices</w:t>
            </w:r>
          </w:p>
          <w:p w14:paraId="00856B42" w14:textId="77777777" w:rsidR="00FB0F1D" w:rsidRDefault="00FB0F1D" w:rsidP="00FB0F1D">
            <w:pPr>
              <w:rPr>
                <w:rFonts w:cstheme="minorHAnsi"/>
                <w:sz w:val="20"/>
                <w:szCs w:val="20"/>
              </w:rPr>
            </w:pPr>
          </w:p>
          <w:p w14:paraId="286CAA22" w14:textId="77777777" w:rsidR="00FB0F1D" w:rsidRDefault="00FB0F1D" w:rsidP="00FB0F1D">
            <w:pPr>
              <w:rPr>
                <w:rFonts w:cstheme="minorHAnsi"/>
                <w:sz w:val="20"/>
                <w:szCs w:val="20"/>
              </w:rPr>
            </w:pPr>
          </w:p>
          <w:p w14:paraId="6239C872" w14:textId="77777777" w:rsidR="00FB0F1D" w:rsidRDefault="00FB0F1D" w:rsidP="00FB0F1D">
            <w:pPr>
              <w:rPr>
                <w:rFonts w:cstheme="minorHAnsi"/>
                <w:sz w:val="20"/>
                <w:szCs w:val="20"/>
              </w:rPr>
            </w:pPr>
          </w:p>
          <w:p w14:paraId="6653EBD6" w14:textId="77777777" w:rsidR="00FB0F1D" w:rsidRDefault="00FB0F1D" w:rsidP="00FB0F1D">
            <w:pPr>
              <w:rPr>
                <w:rFonts w:cstheme="minorHAnsi"/>
                <w:sz w:val="20"/>
                <w:szCs w:val="20"/>
              </w:rPr>
            </w:pPr>
          </w:p>
          <w:p w14:paraId="48513570" w14:textId="77777777" w:rsidR="00FB0F1D" w:rsidRDefault="00FB0F1D" w:rsidP="00FB0F1D">
            <w:pPr>
              <w:rPr>
                <w:rFonts w:cstheme="minorHAnsi"/>
                <w:sz w:val="20"/>
                <w:szCs w:val="20"/>
              </w:rPr>
            </w:pPr>
          </w:p>
          <w:p w14:paraId="204D954E" w14:textId="77777777" w:rsidR="00FB0F1D" w:rsidRDefault="00FB0F1D" w:rsidP="00FB0F1D">
            <w:pPr>
              <w:rPr>
                <w:rFonts w:cstheme="minorHAnsi"/>
                <w:sz w:val="20"/>
                <w:szCs w:val="20"/>
              </w:rPr>
            </w:pPr>
          </w:p>
          <w:p w14:paraId="641A4966" w14:textId="77777777" w:rsidR="00FB0F1D" w:rsidRDefault="00FB0F1D" w:rsidP="00FB0F1D">
            <w:pPr>
              <w:rPr>
                <w:rFonts w:cstheme="minorHAnsi"/>
                <w:sz w:val="20"/>
                <w:szCs w:val="20"/>
              </w:rPr>
            </w:pPr>
          </w:p>
          <w:p w14:paraId="1E2BD21E" w14:textId="77777777" w:rsidR="00FB0F1D" w:rsidRDefault="00FB0F1D" w:rsidP="00FB0F1D">
            <w:pPr>
              <w:rPr>
                <w:rFonts w:cstheme="minorHAnsi"/>
                <w:sz w:val="20"/>
                <w:szCs w:val="20"/>
              </w:rPr>
            </w:pPr>
          </w:p>
          <w:p w14:paraId="384928C0" w14:textId="77777777" w:rsidR="00FB0F1D" w:rsidRDefault="00FB0F1D" w:rsidP="00FB0F1D">
            <w:pPr>
              <w:rPr>
                <w:rFonts w:cstheme="minorHAnsi"/>
                <w:sz w:val="20"/>
                <w:szCs w:val="20"/>
              </w:rPr>
            </w:pPr>
          </w:p>
          <w:p w14:paraId="341C4EC9" w14:textId="77777777" w:rsidR="00FB0F1D" w:rsidRPr="00FB0F1D" w:rsidRDefault="00FB0F1D" w:rsidP="00FB0F1D">
            <w:pPr>
              <w:rPr>
                <w:rFonts w:cstheme="minorHAnsi"/>
                <w:sz w:val="20"/>
                <w:szCs w:val="20"/>
              </w:rPr>
            </w:pPr>
          </w:p>
          <w:p w14:paraId="5FFE7BD3" w14:textId="77777777" w:rsidR="00FB0F1D" w:rsidRDefault="00FB0F1D" w:rsidP="00FB0F1D">
            <w:pPr>
              <w:pStyle w:val="ListParagraph"/>
              <w:numPr>
                <w:ilvl w:val="0"/>
                <w:numId w:val="24"/>
              </w:numPr>
              <w:rPr>
                <w:rFonts w:cstheme="minorHAnsi"/>
                <w:sz w:val="20"/>
                <w:szCs w:val="20"/>
              </w:rPr>
            </w:pPr>
            <w:r w:rsidRPr="00FB0F1D">
              <w:rPr>
                <w:rFonts w:cstheme="minorHAnsi"/>
                <w:sz w:val="20"/>
                <w:szCs w:val="20"/>
              </w:rPr>
              <w:t>Sexual health: choosing and accessing contraception</w:t>
            </w:r>
          </w:p>
          <w:p w14:paraId="2AAE557E" w14:textId="77777777" w:rsidR="0097460C" w:rsidRDefault="0097460C" w:rsidP="0097460C">
            <w:pPr>
              <w:rPr>
                <w:rFonts w:cstheme="minorHAnsi"/>
                <w:sz w:val="20"/>
                <w:szCs w:val="20"/>
              </w:rPr>
            </w:pPr>
          </w:p>
          <w:p w14:paraId="18DD4DF6" w14:textId="77777777" w:rsidR="0097460C" w:rsidRDefault="0097460C" w:rsidP="0097460C">
            <w:pPr>
              <w:rPr>
                <w:rFonts w:cstheme="minorHAnsi"/>
                <w:sz w:val="20"/>
                <w:szCs w:val="20"/>
              </w:rPr>
            </w:pPr>
          </w:p>
          <w:p w14:paraId="323D143D" w14:textId="77777777" w:rsidR="0097460C" w:rsidRDefault="0097460C" w:rsidP="0097460C">
            <w:pPr>
              <w:rPr>
                <w:rFonts w:cstheme="minorHAnsi"/>
                <w:sz w:val="20"/>
                <w:szCs w:val="20"/>
              </w:rPr>
            </w:pPr>
          </w:p>
          <w:p w14:paraId="2715BE1C" w14:textId="77777777" w:rsidR="0097460C" w:rsidRDefault="0097460C" w:rsidP="0097460C">
            <w:pPr>
              <w:rPr>
                <w:rFonts w:cstheme="minorHAnsi"/>
                <w:sz w:val="20"/>
                <w:szCs w:val="20"/>
              </w:rPr>
            </w:pPr>
          </w:p>
          <w:p w14:paraId="76B25685" w14:textId="77777777" w:rsidR="0097460C" w:rsidRDefault="0097460C" w:rsidP="0097460C">
            <w:pPr>
              <w:rPr>
                <w:rFonts w:cstheme="minorHAnsi"/>
                <w:sz w:val="20"/>
                <w:szCs w:val="20"/>
              </w:rPr>
            </w:pPr>
          </w:p>
          <w:p w14:paraId="5BAD2191" w14:textId="77777777" w:rsidR="0097460C" w:rsidRDefault="0097460C" w:rsidP="0097460C">
            <w:pPr>
              <w:rPr>
                <w:rFonts w:cstheme="minorHAnsi"/>
                <w:sz w:val="20"/>
                <w:szCs w:val="20"/>
              </w:rPr>
            </w:pPr>
          </w:p>
          <w:p w14:paraId="05CE914A" w14:textId="77777777" w:rsidR="0097460C" w:rsidRDefault="0097460C" w:rsidP="0097460C">
            <w:pPr>
              <w:rPr>
                <w:rFonts w:cstheme="minorHAnsi"/>
                <w:sz w:val="20"/>
                <w:szCs w:val="20"/>
              </w:rPr>
            </w:pPr>
          </w:p>
          <w:p w14:paraId="3B7BE4A3" w14:textId="77777777" w:rsidR="0097460C" w:rsidRDefault="0097460C" w:rsidP="0097460C">
            <w:pPr>
              <w:rPr>
                <w:rFonts w:cstheme="minorHAnsi"/>
                <w:sz w:val="20"/>
                <w:szCs w:val="20"/>
              </w:rPr>
            </w:pPr>
          </w:p>
          <w:p w14:paraId="44C9BBC5" w14:textId="4336D2B9" w:rsidR="0097460C" w:rsidRPr="0097460C" w:rsidRDefault="0097460C" w:rsidP="0097460C">
            <w:pPr>
              <w:pStyle w:val="ListParagraph"/>
              <w:numPr>
                <w:ilvl w:val="0"/>
                <w:numId w:val="24"/>
              </w:numPr>
              <w:rPr>
                <w:rFonts w:cstheme="minorHAnsi"/>
                <w:sz w:val="20"/>
                <w:szCs w:val="20"/>
              </w:rPr>
            </w:pPr>
            <w:r>
              <w:rPr>
                <w:rFonts w:cstheme="minorHAnsi"/>
                <w:sz w:val="20"/>
                <w:szCs w:val="20"/>
              </w:rPr>
              <w:t>Sexual Health Dorset – STIs</w:t>
            </w:r>
          </w:p>
          <w:p w14:paraId="5AEDB0AA" w14:textId="77777777" w:rsidR="00FB0F1D" w:rsidRDefault="00FB0F1D" w:rsidP="00FB0F1D">
            <w:pPr>
              <w:rPr>
                <w:rFonts w:cstheme="minorHAnsi"/>
                <w:sz w:val="20"/>
                <w:szCs w:val="20"/>
              </w:rPr>
            </w:pPr>
          </w:p>
          <w:p w14:paraId="23811579" w14:textId="77777777" w:rsidR="00FB0F1D" w:rsidRDefault="00FB0F1D" w:rsidP="00FB0F1D">
            <w:pPr>
              <w:rPr>
                <w:rFonts w:cstheme="minorHAnsi"/>
                <w:sz w:val="20"/>
                <w:szCs w:val="20"/>
              </w:rPr>
            </w:pPr>
          </w:p>
          <w:p w14:paraId="418909FE" w14:textId="77777777" w:rsidR="0097460C" w:rsidRDefault="0097460C" w:rsidP="00FB0F1D">
            <w:pPr>
              <w:rPr>
                <w:rFonts w:cstheme="minorHAnsi"/>
                <w:sz w:val="20"/>
                <w:szCs w:val="20"/>
              </w:rPr>
            </w:pPr>
          </w:p>
          <w:p w14:paraId="497EDF64" w14:textId="77777777" w:rsidR="00FB0F1D" w:rsidRPr="00FB0F1D" w:rsidRDefault="00FB0F1D" w:rsidP="00FB0F1D">
            <w:pPr>
              <w:rPr>
                <w:rFonts w:cstheme="minorHAnsi"/>
                <w:sz w:val="20"/>
                <w:szCs w:val="20"/>
              </w:rPr>
            </w:pPr>
          </w:p>
          <w:p w14:paraId="3EDD0F79" w14:textId="1C20474A" w:rsidR="00FB0F1D" w:rsidRPr="00FB0F1D" w:rsidRDefault="00FB0F1D" w:rsidP="00FB0F1D">
            <w:pPr>
              <w:pStyle w:val="ListParagraph"/>
              <w:numPr>
                <w:ilvl w:val="0"/>
                <w:numId w:val="24"/>
              </w:numPr>
              <w:rPr>
                <w:rFonts w:cstheme="minorHAnsi"/>
                <w:sz w:val="20"/>
                <w:szCs w:val="20"/>
              </w:rPr>
            </w:pPr>
            <w:r w:rsidRPr="00FB0F1D">
              <w:rPr>
                <w:rFonts w:cstheme="minorHAnsi"/>
                <w:sz w:val="20"/>
                <w:szCs w:val="20"/>
              </w:rPr>
              <w:t>Alcohol: risks, consequences and safety</w:t>
            </w:r>
          </w:p>
        </w:tc>
        <w:tc>
          <w:tcPr>
            <w:tcW w:w="5776" w:type="dxa"/>
          </w:tcPr>
          <w:p w14:paraId="0D9B508D" w14:textId="77777777" w:rsidR="00FB0F1D" w:rsidRPr="00FB0F1D" w:rsidRDefault="00FB0F1D" w:rsidP="00FB0F1D">
            <w:pPr>
              <w:numPr>
                <w:ilvl w:val="0"/>
                <w:numId w:val="29"/>
              </w:numPr>
              <w:shd w:val="clear" w:color="auto" w:fill="F9F9F9"/>
              <w:spacing w:before="100" w:beforeAutospacing="1" w:after="100" w:afterAutospacing="1"/>
              <w:rPr>
                <w:rFonts w:eastAsia="Times New Roman" w:cstheme="minorHAnsi"/>
                <w:color w:val="606060"/>
                <w:sz w:val="20"/>
                <w:szCs w:val="20"/>
                <w:lang w:eastAsia="en-GB"/>
              </w:rPr>
            </w:pPr>
            <w:r w:rsidRPr="00FB0F1D">
              <w:rPr>
                <w:rFonts w:eastAsia="Times New Roman" w:cstheme="minorHAnsi"/>
                <w:color w:val="606060"/>
                <w:sz w:val="20"/>
                <w:szCs w:val="20"/>
                <w:lang w:eastAsia="en-GB"/>
              </w:rPr>
              <w:lastRenderedPageBreak/>
              <w:t>Explain why coming out can be difficult for some people</w:t>
            </w:r>
          </w:p>
          <w:p w14:paraId="1A6DD724" w14:textId="77777777" w:rsidR="00FB0F1D" w:rsidRPr="00FB0F1D" w:rsidRDefault="00FB0F1D" w:rsidP="00FB0F1D">
            <w:pPr>
              <w:numPr>
                <w:ilvl w:val="0"/>
                <w:numId w:val="29"/>
              </w:numPr>
              <w:shd w:val="clear" w:color="auto" w:fill="F9F9F9"/>
              <w:spacing w:before="100" w:beforeAutospacing="1" w:after="100" w:afterAutospacing="1"/>
              <w:rPr>
                <w:rFonts w:eastAsia="Times New Roman" w:cstheme="minorHAnsi"/>
                <w:color w:val="606060"/>
                <w:sz w:val="20"/>
                <w:szCs w:val="20"/>
                <w:lang w:eastAsia="en-GB"/>
              </w:rPr>
            </w:pPr>
            <w:r w:rsidRPr="00FB0F1D">
              <w:rPr>
                <w:rFonts w:eastAsia="Times New Roman" w:cstheme="minorHAnsi"/>
                <w:color w:val="606060"/>
                <w:sz w:val="20"/>
                <w:szCs w:val="20"/>
                <w:lang w:eastAsia="en-GB"/>
              </w:rPr>
              <w:t>Analyse the different factors involved in coming out</w:t>
            </w:r>
          </w:p>
          <w:p w14:paraId="02E3301C" w14:textId="77777777" w:rsidR="00FB0F1D" w:rsidRDefault="00FB0F1D" w:rsidP="00FB0F1D">
            <w:pPr>
              <w:numPr>
                <w:ilvl w:val="0"/>
                <w:numId w:val="29"/>
              </w:numPr>
              <w:shd w:val="clear" w:color="auto" w:fill="F9F9F9"/>
              <w:spacing w:before="100" w:beforeAutospacing="1" w:after="100" w:afterAutospacing="1"/>
              <w:rPr>
                <w:rFonts w:eastAsia="Times New Roman" w:cstheme="minorHAnsi"/>
                <w:color w:val="606060"/>
                <w:sz w:val="20"/>
                <w:szCs w:val="20"/>
                <w:lang w:eastAsia="en-GB"/>
              </w:rPr>
            </w:pPr>
            <w:r w:rsidRPr="00FB0F1D">
              <w:rPr>
                <w:rFonts w:eastAsia="Times New Roman" w:cstheme="minorHAnsi"/>
                <w:color w:val="606060"/>
                <w:sz w:val="20"/>
                <w:szCs w:val="20"/>
                <w:lang w:eastAsia="en-GB"/>
              </w:rPr>
              <w:t>Demonstrate an understanding of the diversity of human sexuality</w:t>
            </w:r>
          </w:p>
          <w:p w14:paraId="7E55F088" w14:textId="77777777" w:rsidR="00FB0F1D" w:rsidRPr="00FB0F1D" w:rsidRDefault="00FB0F1D" w:rsidP="00FB0F1D">
            <w:pPr>
              <w:shd w:val="clear" w:color="auto" w:fill="F9F9F9"/>
              <w:spacing w:before="100" w:beforeAutospacing="1" w:after="100" w:afterAutospacing="1"/>
              <w:rPr>
                <w:rFonts w:eastAsia="Times New Roman" w:cstheme="minorHAnsi"/>
                <w:color w:val="606060"/>
                <w:sz w:val="20"/>
                <w:szCs w:val="20"/>
                <w:lang w:eastAsia="en-GB"/>
              </w:rPr>
            </w:pPr>
          </w:p>
          <w:p w14:paraId="691C7164" w14:textId="77777777" w:rsidR="00FB0F1D" w:rsidRPr="00FB0F1D" w:rsidRDefault="00FB0F1D" w:rsidP="00FB0F1D">
            <w:pPr>
              <w:numPr>
                <w:ilvl w:val="0"/>
                <w:numId w:val="29"/>
              </w:numPr>
              <w:shd w:val="clear" w:color="auto" w:fill="F9F9F9"/>
              <w:spacing w:before="100" w:beforeAutospacing="1" w:after="100" w:afterAutospacing="1"/>
              <w:rPr>
                <w:rFonts w:eastAsia="Times New Roman" w:cstheme="minorHAnsi"/>
                <w:color w:val="606060"/>
                <w:sz w:val="20"/>
                <w:szCs w:val="20"/>
                <w:lang w:eastAsia="en-GB"/>
              </w:rPr>
            </w:pPr>
            <w:r w:rsidRPr="00FB0F1D">
              <w:rPr>
                <w:rFonts w:eastAsia="Times New Roman" w:cstheme="minorHAnsi"/>
                <w:color w:val="606060"/>
                <w:sz w:val="20"/>
                <w:szCs w:val="20"/>
                <w:lang w:eastAsia="en-GB"/>
              </w:rPr>
              <w:t>Explain how lifestyle choices can affect fertility and pregnancy</w:t>
            </w:r>
          </w:p>
          <w:p w14:paraId="0336F275" w14:textId="77777777" w:rsidR="00FB0F1D" w:rsidRPr="00FB0F1D" w:rsidRDefault="00FB0F1D" w:rsidP="00FB0F1D">
            <w:pPr>
              <w:numPr>
                <w:ilvl w:val="0"/>
                <w:numId w:val="29"/>
              </w:numPr>
              <w:shd w:val="clear" w:color="auto" w:fill="F9F9F9"/>
              <w:spacing w:before="100" w:beforeAutospacing="1" w:after="100" w:afterAutospacing="1"/>
              <w:rPr>
                <w:rFonts w:eastAsia="Times New Roman" w:cstheme="minorHAnsi"/>
                <w:color w:val="606060"/>
                <w:sz w:val="20"/>
                <w:szCs w:val="20"/>
                <w:lang w:eastAsia="en-GB"/>
              </w:rPr>
            </w:pPr>
            <w:r w:rsidRPr="00FB0F1D">
              <w:rPr>
                <w:rFonts w:eastAsia="Times New Roman" w:cstheme="minorHAnsi"/>
                <w:color w:val="606060"/>
                <w:sz w:val="20"/>
                <w:szCs w:val="20"/>
                <w:lang w:eastAsia="en-GB"/>
              </w:rPr>
              <w:t>Explain how common miscarriage is</w:t>
            </w:r>
          </w:p>
          <w:p w14:paraId="6E001FE8" w14:textId="77777777" w:rsidR="00FB0F1D" w:rsidRPr="00FB0F1D" w:rsidRDefault="00FB0F1D" w:rsidP="00FB0F1D">
            <w:pPr>
              <w:numPr>
                <w:ilvl w:val="0"/>
                <w:numId w:val="29"/>
              </w:numPr>
              <w:shd w:val="clear" w:color="auto" w:fill="F9F9F9"/>
              <w:spacing w:before="100" w:beforeAutospacing="1" w:after="100" w:afterAutospacing="1"/>
              <w:rPr>
                <w:rFonts w:eastAsia="Times New Roman" w:cstheme="minorHAnsi"/>
                <w:color w:val="606060"/>
                <w:sz w:val="20"/>
                <w:szCs w:val="20"/>
                <w:lang w:eastAsia="en-GB"/>
              </w:rPr>
            </w:pPr>
            <w:r w:rsidRPr="00FB0F1D">
              <w:rPr>
                <w:rFonts w:eastAsia="Times New Roman" w:cstheme="minorHAnsi"/>
                <w:color w:val="606060"/>
                <w:sz w:val="20"/>
                <w:szCs w:val="20"/>
                <w:lang w:eastAsia="en-GB"/>
              </w:rPr>
              <w:t>Describe the reasons why many people decide to delay becoming parents until later in life</w:t>
            </w:r>
          </w:p>
          <w:p w14:paraId="15D50A56" w14:textId="77777777" w:rsidR="00FB0F1D" w:rsidRDefault="00FB0F1D" w:rsidP="00FB0F1D">
            <w:pPr>
              <w:numPr>
                <w:ilvl w:val="0"/>
                <w:numId w:val="29"/>
              </w:numPr>
              <w:shd w:val="clear" w:color="auto" w:fill="F9F9F9"/>
              <w:spacing w:before="100" w:beforeAutospacing="1" w:after="100" w:afterAutospacing="1"/>
              <w:rPr>
                <w:rFonts w:eastAsia="Times New Roman" w:cstheme="minorHAnsi"/>
                <w:color w:val="606060"/>
                <w:sz w:val="20"/>
                <w:szCs w:val="20"/>
                <w:lang w:eastAsia="en-GB"/>
              </w:rPr>
            </w:pPr>
            <w:r w:rsidRPr="00FB0F1D">
              <w:rPr>
                <w:rFonts w:eastAsia="Times New Roman" w:cstheme="minorHAnsi"/>
                <w:color w:val="606060"/>
                <w:sz w:val="20"/>
                <w:szCs w:val="20"/>
                <w:lang w:eastAsia="en-GB"/>
              </w:rPr>
              <w:t>Assess the choices in relation to an unplanned pregnancy and identify where to find accurate and impartial advice</w:t>
            </w:r>
          </w:p>
          <w:p w14:paraId="1C45D703" w14:textId="77777777" w:rsidR="00FB0F1D" w:rsidRPr="00FB0F1D" w:rsidRDefault="00FB0F1D" w:rsidP="00FB0F1D">
            <w:pPr>
              <w:shd w:val="clear" w:color="auto" w:fill="F9F9F9"/>
              <w:spacing w:before="100" w:beforeAutospacing="1" w:after="100" w:afterAutospacing="1"/>
              <w:ind w:left="720"/>
              <w:rPr>
                <w:rFonts w:eastAsia="Times New Roman" w:cstheme="minorHAnsi"/>
                <w:color w:val="606060"/>
                <w:sz w:val="20"/>
                <w:szCs w:val="20"/>
                <w:lang w:eastAsia="en-GB"/>
              </w:rPr>
            </w:pPr>
          </w:p>
          <w:p w14:paraId="1DDF1E13" w14:textId="77777777" w:rsidR="00FB0F1D" w:rsidRPr="00FB0F1D" w:rsidRDefault="00FB0F1D" w:rsidP="00FB0F1D">
            <w:pPr>
              <w:numPr>
                <w:ilvl w:val="0"/>
                <w:numId w:val="29"/>
              </w:numPr>
              <w:shd w:val="clear" w:color="auto" w:fill="F9F9F9"/>
              <w:spacing w:before="100" w:beforeAutospacing="1" w:after="100" w:afterAutospacing="1"/>
              <w:rPr>
                <w:rFonts w:eastAsia="Times New Roman" w:cstheme="minorHAnsi"/>
                <w:color w:val="606060"/>
                <w:sz w:val="20"/>
                <w:szCs w:val="20"/>
                <w:lang w:eastAsia="en-GB"/>
              </w:rPr>
            </w:pPr>
            <w:r w:rsidRPr="00FB0F1D">
              <w:rPr>
                <w:rFonts w:eastAsia="Times New Roman" w:cstheme="minorHAnsi"/>
                <w:color w:val="606060"/>
                <w:sz w:val="20"/>
                <w:szCs w:val="20"/>
                <w:lang w:eastAsia="en-GB"/>
              </w:rPr>
              <w:t>Explain the difference between birth control and emergency contraception</w:t>
            </w:r>
          </w:p>
          <w:p w14:paraId="13917A8C" w14:textId="77777777" w:rsidR="00FB0F1D" w:rsidRPr="00FB0F1D" w:rsidRDefault="00FB0F1D" w:rsidP="00FB0F1D">
            <w:pPr>
              <w:numPr>
                <w:ilvl w:val="0"/>
                <w:numId w:val="29"/>
              </w:numPr>
              <w:shd w:val="clear" w:color="auto" w:fill="F9F9F9"/>
              <w:spacing w:before="100" w:beforeAutospacing="1" w:after="100" w:afterAutospacing="1"/>
              <w:rPr>
                <w:rFonts w:eastAsia="Times New Roman" w:cstheme="minorHAnsi"/>
                <w:color w:val="606060"/>
                <w:sz w:val="20"/>
                <w:szCs w:val="20"/>
                <w:lang w:eastAsia="en-GB"/>
              </w:rPr>
            </w:pPr>
            <w:r w:rsidRPr="00FB0F1D">
              <w:rPr>
                <w:rFonts w:eastAsia="Times New Roman" w:cstheme="minorHAnsi"/>
                <w:color w:val="606060"/>
                <w:sz w:val="20"/>
                <w:szCs w:val="20"/>
                <w:lang w:eastAsia="en-GB"/>
              </w:rPr>
              <w:t>Describe different forms of contraception and the factors that impact contraception method choices</w:t>
            </w:r>
          </w:p>
          <w:p w14:paraId="6A6855E7" w14:textId="5A635CA5" w:rsidR="0097460C" w:rsidRDefault="00FB0F1D" w:rsidP="00FB0F1D">
            <w:pPr>
              <w:numPr>
                <w:ilvl w:val="0"/>
                <w:numId w:val="29"/>
              </w:numPr>
              <w:shd w:val="clear" w:color="auto" w:fill="F9F9F9"/>
              <w:spacing w:before="100" w:beforeAutospacing="1" w:after="100" w:afterAutospacing="1"/>
              <w:rPr>
                <w:rFonts w:eastAsia="Times New Roman" w:cstheme="minorHAnsi"/>
                <w:color w:val="606060"/>
                <w:sz w:val="20"/>
                <w:szCs w:val="20"/>
                <w:lang w:eastAsia="en-GB"/>
              </w:rPr>
            </w:pPr>
            <w:r w:rsidRPr="00FB0F1D">
              <w:rPr>
                <w:rFonts w:eastAsia="Times New Roman" w:cstheme="minorHAnsi"/>
                <w:color w:val="606060"/>
                <w:sz w:val="20"/>
                <w:szCs w:val="20"/>
                <w:lang w:eastAsia="en-GB"/>
              </w:rPr>
              <w:t>Apply newly acquired knowledge of contraception to give advice about the selection of contraception methods</w:t>
            </w:r>
          </w:p>
          <w:p w14:paraId="02395157" w14:textId="77777777" w:rsidR="0097460C" w:rsidRDefault="0097460C" w:rsidP="0097460C">
            <w:pPr>
              <w:shd w:val="clear" w:color="auto" w:fill="F9F9F9"/>
              <w:spacing w:before="100" w:beforeAutospacing="1" w:after="100" w:afterAutospacing="1"/>
              <w:rPr>
                <w:rFonts w:eastAsia="Times New Roman" w:cstheme="minorHAnsi"/>
                <w:color w:val="606060"/>
                <w:sz w:val="20"/>
                <w:szCs w:val="20"/>
                <w:lang w:eastAsia="en-GB"/>
              </w:rPr>
            </w:pPr>
          </w:p>
          <w:p w14:paraId="4619C439" w14:textId="3364304D" w:rsidR="0097460C" w:rsidRDefault="0097460C" w:rsidP="0097460C">
            <w:pPr>
              <w:pStyle w:val="ListParagraph"/>
              <w:numPr>
                <w:ilvl w:val="0"/>
                <w:numId w:val="29"/>
              </w:numPr>
              <w:shd w:val="clear" w:color="auto" w:fill="F9F9F9"/>
              <w:spacing w:before="100" w:beforeAutospacing="1" w:after="100" w:afterAutospacing="1"/>
              <w:rPr>
                <w:rFonts w:eastAsia="Times New Roman" w:cstheme="minorHAnsi"/>
                <w:color w:val="606060"/>
                <w:sz w:val="20"/>
                <w:szCs w:val="20"/>
                <w:lang w:eastAsia="en-GB"/>
              </w:rPr>
            </w:pPr>
            <w:r>
              <w:rPr>
                <w:rFonts w:eastAsia="Times New Roman" w:cstheme="minorHAnsi"/>
                <w:color w:val="606060"/>
                <w:sz w:val="20"/>
                <w:szCs w:val="20"/>
                <w:lang w:eastAsia="en-GB"/>
              </w:rPr>
              <w:t>Preventing and treating STIs</w:t>
            </w:r>
          </w:p>
          <w:p w14:paraId="15C4AEA9" w14:textId="77777777" w:rsidR="0097460C" w:rsidRPr="0097460C" w:rsidRDefault="0097460C" w:rsidP="0097460C">
            <w:pPr>
              <w:pStyle w:val="ListParagraph"/>
              <w:rPr>
                <w:rFonts w:eastAsia="Times New Roman" w:cstheme="minorHAnsi"/>
                <w:color w:val="606060"/>
                <w:sz w:val="20"/>
                <w:szCs w:val="20"/>
                <w:lang w:eastAsia="en-GB"/>
              </w:rPr>
            </w:pPr>
          </w:p>
          <w:p w14:paraId="33B3DA26" w14:textId="77777777" w:rsidR="0097460C" w:rsidRPr="0097460C" w:rsidRDefault="0097460C" w:rsidP="0097460C">
            <w:pPr>
              <w:pStyle w:val="ListParagraph"/>
              <w:shd w:val="clear" w:color="auto" w:fill="F9F9F9"/>
              <w:spacing w:before="100" w:beforeAutospacing="1" w:after="100" w:afterAutospacing="1"/>
              <w:rPr>
                <w:rFonts w:eastAsia="Times New Roman" w:cstheme="minorHAnsi"/>
                <w:color w:val="606060"/>
                <w:sz w:val="20"/>
                <w:szCs w:val="20"/>
                <w:lang w:eastAsia="en-GB"/>
              </w:rPr>
            </w:pPr>
          </w:p>
          <w:p w14:paraId="04173AE4" w14:textId="77777777" w:rsidR="00FB0F1D" w:rsidRPr="00FB0F1D" w:rsidRDefault="00FB0F1D" w:rsidP="00FB0F1D">
            <w:pPr>
              <w:numPr>
                <w:ilvl w:val="0"/>
                <w:numId w:val="29"/>
              </w:numPr>
              <w:shd w:val="clear" w:color="auto" w:fill="F9F9F9"/>
              <w:spacing w:before="100" w:beforeAutospacing="1" w:after="100" w:afterAutospacing="1"/>
              <w:rPr>
                <w:rFonts w:eastAsia="Times New Roman" w:cstheme="minorHAnsi"/>
                <w:color w:val="606060"/>
                <w:sz w:val="20"/>
                <w:szCs w:val="20"/>
                <w:lang w:eastAsia="en-GB"/>
              </w:rPr>
            </w:pPr>
            <w:r w:rsidRPr="00FB0F1D">
              <w:rPr>
                <w:rFonts w:eastAsia="Times New Roman" w:cstheme="minorHAnsi"/>
                <w:color w:val="606060"/>
                <w:sz w:val="20"/>
                <w:szCs w:val="20"/>
                <w:lang w:eastAsia="en-GB"/>
              </w:rPr>
              <w:t>Identify the short- and long-term effects of alcohol</w:t>
            </w:r>
          </w:p>
          <w:p w14:paraId="0A3AE8F7" w14:textId="77777777" w:rsidR="00FB0F1D" w:rsidRPr="00FB0F1D" w:rsidRDefault="00FB0F1D" w:rsidP="00FB0F1D">
            <w:pPr>
              <w:numPr>
                <w:ilvl w:val="0"/>
                <w:numId w:val="29"/>
              </w:numPr>
              <w:shd w:val="clear" w:color="auto" w:fill="F9F9F9"/>
              <w:spacing w:before="100" w:beforeAutospacing="1" w:after="100" w:afterAutospacing="1"/>
              <w:rPr>
                <w:rFonts w:eastAsia="Times New Roman" w:cstheme="minorHAnsi"/>
                <w:color w:val="606060"/>
                <w:sz w:val="20"/>
                <w:szCs w:val="20"/>
                <w:lang w:eastAsia="en-GB"/>
              </w:rPr>
            </w:pPr>
            <w:r w:rsidRPr="00FB0F1D">
              <w:rPr>
                <w:rFonts w:eastAsia="Times New Roman" w:cstheme="minorHAnsi"/>
                <w:color w:val="606060"/>
                <w:sz w:val="20"/>
                <w:szCs w:val="20"/>
                <w:lang w:eastAsia="en-GB"/>
              </w:rPr>
              <w:t>State a variety of risks associated with alcohol misuse</w:t>
            </w:r>
          </w:p>
          <w:p w14:paraId="486FBFE3" w14:textId="7956D1D6" w:rsidR="00FB0F1D" w:rsidRPr="00FB0F1D" w:rsidRDefault="00FB0F1D" w:rsidP="00FB0F1D">
            <w:pPr>
              <w:numPr>
                <w:ilvl w:val="0"/>
                <w:numId w:val="29"/>
              </w:numPr>
              <w:shd w:val="clear" w:color="auto" w:fill="F9F9F9"/>
              <w:spacing w:before="100" w:beforeAutospacing="1" w:after="100" w:afterAutospacing="1"/>
              <w:rPr>
                <w:rFonts w:eastAsia="Times New Roman" w:cstheme="minorHAnsi"/>
                <w:color w:val="606060"/>
                <w:sz w:val="20"/>
                <w:szCs w:val="20"/>
                <w:lang w:eastAsia="en-GB"/>
              </w:rPr>
            </w:pPr>
            <w:r w:rsidRPr="00FB0F1D">
              <w:rPr>
                <w:rFonts w:eastAsia="Times New Roman" w:cstheme="minorHAnsi"/>
                <w:color w:val="606060"/>
                <w:sz w:val="20"/>
                <w:szCs w:val="20"/>
                <w:lang w:eastAsia="en-GB"/>
              </w:rPr>
              <w:t>Explain what constitutes low risk alcohol consumption in adulthood</w:t>
            </w:r>
          </w:p>
          <w:p w14:paraId="41A761FC" w14:textId="3AC40E21" w:rsidR="00B458FC" w:rsidRPr="00FB0F1D" w:rsidRDefault="00B458FC" w:rsidP="007A2BAA">
            <w:pPr>
              <w:rPr>
                <w:rFonts w:cstheme="minorHAnsi"/>
                <w:sz w:val="20"/>
                <w:szCs w:val="20"/>
              </w:rPr>
            </w:pPr>
          </w:p>
        </w:tc>
      </w:tr>
      <w:tr w:rsidR="00B458FC" w14:paraId="591786BB" w14:textId="09B41F6B" w:rsidTr="00B458FC">
        <w:trPr>
          <w:trHeight w:val="287"/>
        </w:trPr>
        <w:tc>
          <w:tcPr>
            <w:tcW w:w="2354" w:type="dxa"/>
            <w:shd w:val="clear" w:color="auto" w:fill="BFBFBF" w:themeFill="background1" w:themeFillShade="BF"/>
          </w:tcPr>
          <w:p w14:paraId="7C426BBD" w14:textId="003AF6D1" w:rsidR="00B458FC" w:rsidRDefault="00B458FC" w:rsidP="007A2BAA">
            <w:r>
              <w:lastRenderedPageBreak/>
              <w:t>11</w:t>
            </w:r>
          </w:p>
        </w:tc>
        <w:tc>
          <w:tcPr>
            <w:tcW w:w="6301" w:type="dxa"/>
          </w:tcPr>
          <w:p w14:paraId="0EECD2C1" w14:textId="77777777" w:rsidR="00B458FC" w:rsidRDefault="0097460C" w:rsidP="0097460C">
            <w:pPr>
              <w:pStyle w:val="ListParagraph"/>
              <w:numPr>
                <w:ilvl w:val="0"/>
                <w:numId w:val="30"/>
              </w:numPr>
              <w:rPr>
                <w:rFonts w:cstheme="minorHAnsi"/>
                <w:sz w:val="20"/>
                <w:szCs w:val="20"/>
              </w:rPr>
            </w:pPr>
            <w:r w:rsidRPr="003550EA">
              <w:rPr>
                <w:rFonts w:cstheme="minorHAnsi"/>
                <w:sz w:val="20"/>
                <w:szCs w:val="20"/>
              </w:rPr>
              <w:t>Understanding pornography</w:t>
            </w:r>
          </w:p>
          <w:p w14:paraId="435DC074" w14:textId="77777777" w:rsidR="003550EA" w:rsidRDefault="003550EA" w:rsidP="003550EA">
            <w:pPr>
              <w:rPr>
                <w:rFonts w:cstheme="minorHAnsi"/>
                <w:sz w:val="20"/>
                <w:szCs w:val="20"/>
              </w:rPr>
            </w:pPr>
          </w:p>
          <w:p w14:paraId="70877B52" w14:textId="77777777" w:rsidR="003550EA" w:rsidRDefault="003550EA" w:rsidP="003550EA">
            <w:pPr>
              <w:rPr>
                <w:rFonts w:cstheme="minorHAnsi"/>
                <w:sz w:val="20"/>
                <w:szCs w:val="20"/>
              </w:rPr>
            </w:pPr>
          </w:p>
          <w:p w14:paraId="5A3030F7" w14:textId="77777777" w:rsidR="003550EA" w:rsidRDefault="003550EA" w:rsidP="003550EA">
            <w:pPr>
              <w:rPr>
                <w:rFonts w:cstheme="minorHAnsi"/>
                <w:sz w:val="20"/>
                <w:szCs w:val="20"/>
              </w:rPr>
            </w:pPr>
          </w:p>
          <w:p w14:paraId="1A10E0A6" w14:textId="77777777" w:rsidR="003550EA" w:rsidRDefault="003550EA" w:rsidP="003550EA">
            <w:pPr>
              <w:rPr>
                <w:rFonts w:cstheme="minorHAnsi"/>
                <w:sz w:val="20"/>
                <w:szCs w:val="20"/>
              </w:rPr>
            </w:pPr>
          </w:p>
          <w:p w14:paraId="198222FA" w14:textId="77777777" w:rsidR="003550EA" w:rsidRDefault="003550EA" w:rsidP="003550EA">
            <w:pPr>
              <w:rPr>
                <w:rFonts w:cstheme="minorHAnsi"/>
                <w:sz w:val="20"/>
                <w:szCs w:val="20"/>
              </w:rPr>
            </w:pPr>
          </w:p>
          <w:p w14:paraId="67330503" w14:textId="77777777" w:rsidR="003550EA" w:rsidRDefault="003550EA" w:rsidP="003550EA">
            <w:pPr>
              <w:rPr>
                <w:rFonts w:cstheme="minorHAnsi"/>
                <w:sz w:val="20"/>
                <w:szCs w:val="20"/>
              </w:rPr>
            </w:pPr>
          </w:p>
          <w:p w14:paraId="579987C6" w14:textId="77777777" w:rsidR="003550EA" w:rsidRDefault="003550EA" w:rsidP="003550EA">
            <w:pPr>
              <w:rPr>
                <w:rFonts w:cstheme="minorHAnsi"/>
                <w:sz w:val="20"/>
                <w:szCs w:val="20"/>
              </w:rPr>
            </w:pPr>
          </w:p>
          <w:p w14:paraId="2608DF47" w14:textId="77777777" w:rsidR="003550EA" w:rsidRDefault="003550EA" w:rsidP="003550EA">
            <w:pPr>
              <w:rPr>
                <w:rFonts w:cstheme="minorHAnsi"/>
                <w:sz w:val="20"/>
                <w:szCs w:val="20"/>
              </w:rPr>
            </w:pPr>
          </w:p>
          <w:p w14:paraId="38A7C61A" w14:textId="77777777" w:rsidR="003550EA" w:rsidRDefault="003550EA" w:rsidP="003550EA">
            <w:pPr>
              <w:rPr>
                <w:rFonts w:cstheme="minorHAnsi"/>
                <w:sz w:val="20"/>
                <w:szCs w:val="20"/>
              </w:rPr>
            </w:pPr>
          </w:p>
          <w:p w14:paraId="00F9697A" w14:textId="77777777" w:rsidR="003550EA" w:rsidRDefault="003550EA" w:rsidP="003550EA">
            <w:pPr>
              <w:rPr>
                <w:rFonts w:cstheme="minorHAnsi"/>
                <w:sz w:val="20"/>
                <w:szCs w:val="20"/>
              </w:rPr>
            </w:pPr>
          </w:p>
          <w:p w14:paraId="4D9691CE" w14:textId="77777777" w:rsidR="003550EA" w:rsidRPr="003550EA" w:rsidRDefault="003550EA" w:rsidP="003550EA">
            <w:pPr>
              <w:rPr>
                <w:rFonts w:cstheme="minorHAnsi"/>
                <w:sz w:val="20"/>
                <w:szCs w:val="20"/>
              </w:rPr>
            </w:pPr>
          </w:p>
          <w:p w14:paraId="23EBA7B3" w14:textId="77777777" w:rsidR="0097460C" w:rsidRDefault="0097460C" w:rsidP="0097460C">
            <w:pPr>
              <w:pStyle w:val="ListParagraph"/>
              <w:numPr>
                <w:ilvl w:val="0"/>
                <w:numId w:val="30"/>
              </w:numPr>
              <w:rPr>
                <w:rFonts w:cstheme="minorHAnsi"/>
                <w:sz w:val="20"/>
                <w:szCs w:val="20"/>
              </w:rPr>
            </w:pPr>
            <w:r w:rsidRPr="003550EA">
              <w:rPr>
                <w:rFonts w:cstheme="minorHAnsi"/>
                <w:sz w:val="20"/>
                <w:szCs w:val="20"/>
              </w:rPr>
              <w:t>Understanding consent and intimacy; offline and online</w:t>
            </w:r>
          </w:p>
          <w:p w14:paraId="3CAE57B9" w14:textId="77777777" w:rsidR="003550EA" w:rsidRDefault="003550EA" w:rsidP="003550EA">
            <w:pPr>
              <w:rPr>
                <w:rFonts w:cstheme="minorHAnsi"/>
                <w:sz w:val="20"/>
                <w:szCs w:val="20"/>
              </w:rPr>
            </w:pPr>
          </w:p>
          <w:p w14:paraId="4CF42EEC" w14:textId="77777777" w:rsidR="003550EA" w:rsidRDefault="003550EA" w:rsidP="003550EA">
            <w:pPr>
              <w:rPr>
                <w:rFonts w:cstheme="minorHAnsi"/>
                <w:sz w:val="20"/>
                <w:szCs w:val="20"/>
              </w:rPr>
            </w:pPr>
          </w:p>
          <w:p w14:paraId="2A141455" w14:textId="77777777" w:rsidR="003550EA" w:rsidRDefault="003550EA" w:rsidP="003550EA">
            <w:pPr>
              <w:rPr>
                <w:rFonts w:cstheme="minorHAnsi"/>
                <w:sz w:val="20"/>
                <w:szCs w:val="20"/>
              </w:rPr>
            </w:pPr>
          </w:p>
          <w:p w14:paraId="041DC61D" w14:textId="77777777" w:rsidR="003550EA" w:rsidRDefault="003550EA" w:rsidP="003550EA">
            <w:pPr>
              <w:rPr>
                <w:rFonts w:cstheme="minorHAnsi"/>
                <w:sz w:val="20"/>
                <w:szCs w:val="20"/>
              </w:rPr>
            </w:pPr>
          </w:p>
          <w:p w14:paraId="65D1F693" w14:textId="77777777" w:rsidR="003550EA" w:rsidRDefault="003550EA" w:rsidP="003550EA">
            <w:pPr>
              <w:rPr>
                <w:rFonts w:cstheme="minorHAnsi"/>
                <w:sz w:val="20"/>
                <w:szCs w:val="20"/>
              </w:rPr>
            </w:pPr>
          </w:p>
          <w:p w14:paraId="250163C8" w14:textId="77777777" w:rsidR="003550EA" w:rsidRDefault="003550EA" w:rsidP="003550EA">
            <w:pPr>
              <w:rPr>
                <w:rFonts w:cstheme="minorHAnsi"/>
                <w:sz w:val="20"/>
                <w:szCs w:val="20"/>
              </w:rPr>
            </w:pPr>
          </w:p>
          <w:p w14:paraId="43E5B331" w14:textId="77777777" w:rsidR="003550EA" w:rsidRPr="003550EA" w:rsidRDefault="003550EA" w:rsidP="003550EA">
            <w:pPr>
              <w:rPr>
                <w:rFonts w:cstheme="minorHAnsi"/>
                <w:sz w:val="20"/>
                <w:szCs w:val="20"/>
              </w:rPr>
            </w:pPr>
          </w:p>
          <w:p w14:paraId="514AF08F" w14:textId="77777777" w:rsidR="0097460C" w:rsidRDefault="0097460C" w:rsidP="0097460C">
            <w:pPr>
              <w:pStyle w:val="ListParagraph"/>
              <w:numPr>
                <w:ilvl w:val="0"/>
                <w:numId w:val="30"/>
              </w:numPr>
              <w:rPr>
                <w:rFonts w:cstheme="minorHAnsi"/>
                <w:sz w:val="20"/>
                <w:szCs w:val="20"/>
              </w:rPr>
            </w:pPr>
            <w:r w:rsidRPr="003550EA">
              <w:rPr>
                <w:rFonts w:cstheme="minorHAnsi"/>
                <w:sz w:val="20"/>
                <w:szCs w:val="20"/>
              </w:rPr>
              <w:t>Sexual health; preventing and treating STIs</w:t>
            </w:r>
          </w:p>
          <w:p w14:paraId="5FB25ABC" w14:textId="77777777" w:rsidR="003550EA" w:rsidRDefault="003550EA" w:rsidP="003550EA">
            <w:pPr>
              <w:rPr>
                <w:rFonts w:cstheme="minorHAnsi"/>
                <w:sz w:val="20"/>
                <w:szCs w:val="20"/>
              </w:rPr>
            </w:pPr>
          </w:p>
          <w:p w14:paraId="69473CE7" w14:textId="77777777" w:rsidR="003550EA" w:rsidRDefault="003550EA" w:rsidP="003550EA">
            <w:pPr>
              <w:rPr>
                <w:rFonts w:cstheme="minorHAnsi"/>
                <w:sz w:val="20"/>
                <w:szCs w:val="20"/>
              </w:rPr>
            </w:pPr>
          </w:p>
          <w:p w14:paraId="0EAA945B" w14:textId="77777777" w:rsidR="003550EA" w:rsidRDefault="003550EA" w:rsidP="003550EA">
            <w:pPr>
              <w:rPr>
                <w:rFonts w:cstheme="minorHAnsi"/>
                <w:sz w:val="20"/>
                <w:szCs w:val="20"/>
              </w:rPr>
            </w:pPr>
          </w:p>
          <w:p w14:paraId="3A4FDAF6" w14:textId="77777777" w:rsidR="003550EA" w:rsidRDefault="003550EA" w:rsidP="003550EA">
            <w:pPr>
              <w:rPr>
                <w:rFonts w:cstheme="minorHAnsi"/>
                <w:sz w:val="20"/>
                <w:szCs w:val="20"/>
              </w:rPr>
            </w:pPr>
          </w:p>
          <w:p w14:paraId="3F402FF2" w14:textId="77777777" w:rsidR="003550EA" w:rsidRDefault="003550EA" w:rsidP="003550EA">
            <w:pPr>
              <w:rPr>
                <w:rFonts w:cstheme="minorHAnsi"/>
                <w:sz w:val="20"/>
                <w:szCs w:val="20"/>
              </w:rPr>
            </w:pPr>
          </w:p>
          <w:p w14:paraId="6161C510" w14:textId="77777777" w:rsidR="003550EA" w:rsidRDefault="003550EA" w:rsidP="003550EA">
            <w:pPr>
              <w:rPr>
                <w:rFonts w:cstheme="minorHAnsi"/>
                <w:sz w:val="20"/>
                <w:szCs w:val="20"/>
              </w:rPr>
            </w:pPr>
          </w:p>
          <w:p w14:paraId="541B92DF" w14:textId="77777777" w:rsidR="003550EA" w:rsidRPr="003550EA" w:rsidRDefault="003550EA" w:rsidP="003550EA">
            <w:pPr>
              <w:rPr>
                <w:rFonts w:cstheme="minorHAnsi"/>
                <w:sz w:val="20"/>
                <w:szCs w:val="20"/>
              </w:rPr>
            </w:pPr>
          </w:p>
          <w:p w14:paraId="2F95C643" w14:textId="77777777" w:rsidR="003550EA" w:rsidRDefault="003550EA" w:rsidP="0097460C">
            <w:pPr>
              <w:pStyle w:val="ListParagraph"/>
              <w:numPr>
                <w:ilvl w:val="0"/>
                <w:numId w:val="30"/>
              </w:numPr>
              <w:rPr>
                <w:rFonts w:cstheme="minorHAnsi"/>
                <w:sz w:val="20"/>
                <w:szCs w:val="20"/>
              </w:rPr>
            </w:pPr>
            <w:r w:rsidRPr="003550EA">
              <w:rPr>
                <w:rFonts w:cstheme="minorHAnsi"/>
                <w:sz w:val="20"/>
                <w:szCs w:val="20"/>
              </w:rPr>
              <w:t>Illegal drugs: risk, consequences and support</w:t>
            </w:r>
          </w:p>
          <w:p w14:paraId="2C69C886" w14:textId="77777777" w:rsidR="003550EA" w:rsidRDefault="003550EA" w:rsidP="003550EA">
            <w:pPr>
              <w:rPr>
                <w:rFonts w:cstheme="minorHAnsi"/>
                <w:sz w:val="20"/>
                <w:szCs w:val="20"/>
              </w:rPr>
            </w:pPr>
          </w:p>
          <w:p w14:paraId="642660BD" w14:textId="77777777" w:rsidR="003550EA" w:rsidRDefault="003550EA" w:rsidP="003550EA">
            <w:pPr>
              <w:rPr>
                <w:rFonts w:cstheme="minorHAnsi"/>
                <w:sz w:val="20"/>
                <w:szCs w:val="20"/>
              </w:rPr>
            </w:pPr>
          </w:p>
          <w:p w14:paraId="31F97E7C" w14:textId="77777777" w:rsidR="003550EA" w:rsidRDefault="003550EA" w:rsidP="003550EA">
            <w:pPr>
              <w:rPr>
                <w:rFonts w:cstheme="minorHAnsi"/>
                <w:sz w:val="20"/>
                <w:szCs w:val="20"/>
              </w:rPr>
            </w:pPr>
          </w:p>
          <w:p w14:paraId="0F64EAD3" w14:textId="77777777" w:rsidR="003550EA" w:rsidRDefault="003550EA" w:rsidP="003550EA">
            <w:pPr>
              <w:rPr>
                <w:rFonts w:cstheme="minorHAnsi"/>
                <w:sz w:val="20"/>
                <w:szCs w:val="20"/>
              </w:rPr>
            </w:pPr>
          </w:p>
          <w:p w14:paraId="3A7231E1" w14:textId="77777777" w:rsidR="003550EA" w:rsidRDefault="003550EA" w:rsidP="003550EA">
            <w:pPr>
              <w:rPr>
                <w:rFonts w:cstheme="minorHAnsi"/>
                <w:sz w:val="20"/>
                <w:szCs w:val="20"/>
              </w:rPr>
            </w:pPr>
          </w:p>
          <w:p w14:paraId="2263E83A" w14:textId="77777777" w:rsidR="003550EA" w:rsidRDefault="003550EA" w:rsidP="003550EA">
            <w:pPr>
              <w:rPr>
                <w:rFonts w:cstheme="minorHAnsi"/>
                <w:sz w:val="20"/>
                <w:szCs w:val="20"/>
              </w:rPr>
            </w:pPr>
          </w:p>
          <w:p w14:paraId="7E8E6DF1" w14:textId="77777777" w:rsidR="003550EA" w:rsidRPr="003550EA" w:rsidRDefault="003550EA" w:rsidP="003550EA">
            <w:pPr>
              <w:rPr>
                <w:rFonts w:cstheme="minorHAnsi"/>
                <w:sz w:val="20"/>
                <w:szCs w:val="20"/>
              </w:rPr>
            </w:pPr>
          </w:p>
          <w:p w14:paraId="1B2C32EA" w14:textId="44FD42B3" w:rsidR="003550EA" w:rsidRPr="003550EA" w:rsidRDefault="003550EA" w:rsidP="0097460C">
            <w:pPr>
              <w:pStyle w:val="ListParagraph"/>
              <w:numPr>
                <w:ilvl w:val="0"/>
                <w:numId w:val="30"/>
              </w:numPr>
              <w:rPr>
                <w:rFonts w:cstheme="minorHAnsi"/>
                <w:sz w:val="20"/>
                <w:szCs w:val="20"/>
              </w:rPr>
            </w:pPr>
            <w:r w:rsidRPr="003550EA">
              <w:rPr>
                <w:rFonts w:cstheme="minorHAnsi"/>
                <w:sz w:val="20"/>
                <w:szCs w:val="20"/>
              </w:rPr>
              <w:t>Substance addiction; how to seek help</w:t>
            </w:r>
          </w:p>
        </w:tc>
        <w:tc>
          <w:tcPr>
            <w:tcW w:w="5776" w:type="dxa"/>
          </w:tcPr>
          <w:p w14:paraId="6B08F3DF" w14:textId="77777777" w:rsidR="003550EA" w:rsidRPr="003550EA" w:rsidRDefault="003550EA" w:rsidP="003550EA">
            <w:pPr>
              <w:numPr>
                <w:ilvl w:val="0"/>
                <w:numId w:val="36"/>
              </w:numPr>
              <w:shd w:val="clear" w:color="auto" w:fill="F9F9F9"/>
              <w:spacing w:before="100" w:beforeAutospacing="1" w:after="100" w:afterAutospacing="1"/>
              <w:rPr>
                <w:rFonts w:eastAsia="Times New Roman" w:cstheme="minorHAnsi"/>
                <w:color w:val="606060"/>
                <w:sz w:val="20"/>
                <w:szCs w:val="20"/>
                <w:lang w:eastAsia="en-GB"/>
              </w:rPr>
            </w:pPr>
            <w:r w:rsidRPr="003550EA">
              <w:rPr>
                <w:rFonts w:eastAsia="Times New Roman" w:cstheme="minorHAnsi"/>
                <w:color w:val="606060"/>
                <w:sz w:val="20"/>
                <w:szCs w:val="20"/>
                <w:lang w:eastAsia="en-GB"/>
              </w:rPr>
              <w:lastRenderedPageBreak/>
              <w:t>State how pornography actors’ bodies can differ to typical bodies</w:t>
            </w:r>
          </w:p>
          <w:p w14:paraId="51808F72" w14:textId="77777777" w:rsidR="003550EA" w:rsidRPr="003550EA" w:rsidRDefault="003550EA" w:rsidP="003550EA">
            <w:pPr>
              <w:numPr>
                <w:ilvl w:val="0"/>
                <w:numId w:val="36"/>
              </w:numPr>
              <w:shd w:val="clear" w:color="auto" w:fill="F9F9F9"/>
              <w:spacing w:before="100" w:beforeAutospacing="1" w:after="100" w:afterAutospacing="1"/>
              <w:rPr>
                <w:rFonts w:eastAsia="Times New Roman" w:cstheme="minorHAnsi"/>
                <w:color w:val="606060"/>
                <w:sz w:val="20"/>
                <w:szCs w:val="20"/>
                <w:lang w:eastAsia="en-GB"/>
              </w:rPr>
            </w:pPr>
            <w:r w:rsidRPr="003550EA">
              <w:rPr>
                <w:rFonts w:eastAsia="Times New Roman" w:cstheme="minorHAnsi"/>
                <w:color w:val="606060"/>
                <w:sz w:val="20"/>
                <w:szCs w:val="20"/>
                <w:lang w:eastAsia="en-GB"/>
              </w:rPr>
              <w:t>Explain how pornography can negatively impact body image</w:t>
            </w:r>
          </w:p>
          <w:p w14:paraId="4C0BF5BC" w14:textId="77777777" w:rsidR="003550EA" w:rsidRPr="003550EA" w:rsidRDefault="003550EA" w:rsidP="003550EA">
            <w:pPr>
              <w:numPr>
                <w:ilvl w:val="0"/>
                <w:numId w:val="36"/>
              </w:numPr>
              <w:shd w:val="clear" w:color="auto" w:fill="F9F9F9"/>
              <w:spacing w:before="100" w:beforeAutospacing="1" w:after="100" w:afterAutospacing="1"/>
              <w:rPr>
                <w:rFonts w:eastAsia="Times New Roman" w:cstheme="minorHAnsi"/>
                <w:color w:val="606060"/>
                <w:sz w:val="20"/>
                <w:szCs w:val="20"/>
                <w:lang w:eastAsia="en-GB"/>
              </w:rPr>
            </w:pPr>
            <w:r w:rsidRPr="003550EA">
              <w:rPr>
                <w:rFonts w:eastAsia="Times New Roman" w:cstheme="minorHAnsi"/>
                <w:color w:val="606060"/>
                <w:sz w:val="20"/>
                <w:szCs w:val="20"/>
                <w:lang w:eastAsia="en-GB"/>
              </w:rPr>
              <w:t>Explain how pornography can negatively affect ideas about sex and relationships</w:t>
            </w:r>
          </w:p>
          <w:p w14:paraId="01DF07AA" w14:textId="77777777" w:rsidR="003550EA" w:rsidRDefault="003550EA" w:rsidP="003550EA">
            <w:pPr>
              <w:numPr>
                <w:ilvl w:val="0"/>
                <w:numId w:val="36"/>
              </w:numPr>
              <w:shd w:val="clear" w:color="auto" w:fill="F9F9F9"/>
              <w:spacing w:before="100" w:beforeAutospacing="1" w:after="100" w:afterAutospacing="1"/>
              <w:rPr>
                <w:rFonts w:eastAsia="Times New Roman" w:cstheme="minorHAnsi"/>
                <w:color w:val="606060"/>
                <w:sz w:val="20"/>
                <w:szCs w:val="20"/>
                <w:lang w:eastAsia="en-GB"/>
              </w:rPr>
            </w:pPr>
            <w:r w:rsidRPr="003550EA">
              <w:rPr>
                <w:rFonts w:eastAsia="Times New Roman" w:cstheme="minorHAnsi"/>
                <w:color w:val="606060"/>
                <w:sz w:val="20"/>
                <w:szCs w:val="20"/>
                <w:lang w:eastAsia="en-GB"/>
              </w:rPr>
              <w:t>Evaluate the advantages and disadvantages of age-restricting pornography websites</w:t>
            </w:r>
          </w:p>
          <w:p w14:paraId="5A591DEA" w14:textId="77777777" w:rsidR="003550EA" w:rsidRPr="003550EA" w:rsidRDefault="003550EA" w:rsidP="003550EA">
            <w:pPr>
              <w:shd w:val="clear" w:color="auto" w:fill="F9F9F9"/>
              <w:spacing w:before="100" w:beforeAutospacing="1" w:after="100" w:afterAutospacing="1"/>
              <w:ind w:left="720"/>
              <w:rPr>
                <w:rFonts w:eastAsia="Times New Roman" w:cstheme="minorHAnsi"/>
                <w:color w:val="606060"/>
                <w:sz w:val="20"/>
                <w:szCs w:val="20"/>
                <w:lang w:eastAsia="en-GB"/>
              </w:rPr>
            </w:pPr>
          </w:p>
          <w:p w14:paraId="63354197" w14:textId="77777777" w:rsidR="003550EA" w:rsidRPr="003550EA" w:rsidRDefault="003550EA" w:rsidP="003550EA">
            <w:pPr>
              <w:numPr>
                <w:ilvl w:val="0"/>
                <w:numId w:val="36"/>
              </w:numPr>
              <w:shd w:val="clear" w:color="auto" w:fill="F9F9F9"/>
              <w:spacing w:before="100" w:beforeAutospacing="1" w:after="100" w:afterAutospacing="1"/>
              <w:rPr>
                <w:rFonts w:eastAsia="Times New Roman" w:cstheme="minorHAnsi"/>
                <w:color w:val="606060"/>
                <w:sz w:val="20"/>
                <w:szCs w:val="20"/>
                <w:lang w:eastAsia="en-GB"/>
              </w:rPr>
            </w:pPr>
            <w:r w:rsidRPr="003550EA">
              <w:rPr>
                <w:rFonts w:eastAsia="Times New Roman" w:cstheme="minorHAnsi"/>
                <w:color w:val="606060"/>
                <w:sz w:val="20"/>
                <w:szCs w:val="20"/>
                <w:lang w:eastAsia="en-GB"/>
              </w:rPr>
              <w:t>Explain that non-consensual sexual acts are sexual violence</w:t>
            </w:r>
          </w:p>
          <w:p w14:paraId="0D223B70" w14:textId="77777777" w:rsidR="003550EA" w:rsidRPr="003550EA" w:rsidRDefault="003550EA" w:rsidP="003550EA">
            <w:pPr>
              <w:numPr>
                <w:ilvl w:val="0"/>
                <w:numId w:val="36"/>
              </w:numPr>
              <w:shd w:val="clear" w:color="auto" w:fill="F9F9F9"/>
              <w:spacing w:before="100" w:beforeAutospacing="1" w:after="100" w:afterAutospacing="1"/>
              <w:rPr>
                <w:rFonts w:eastAsia="Times New Roman" w:cstheme="minorHAnsi"/>
                <w:color w:val="606060"/>
                <w:sz w:val="20"/>
                <w:szCs w:val="20"/>
                <w:lang w:eastAsia="en-GB"/>
              </w:rPr>
            </w:pPr>
            <w:r w:rsidRPr="003550EA">
              <w:rPr>
                <w:rFonts w:eastAsia="Times New Roman" w:cstheme="minorHAnsi"/>
                <w:color w:val="606060"/>
                <w:sz w:val="20"/>
                <w:szCs w:val="20"/>
                <w:lang w:eastAsia="en-GB"/>
              </w:rPr>
              <w:t>Identify consequences of intimacy within a relationship</w:t>
            </w:r>
          </w:p>
          <w:p w14:paraId="754EFBA5" w14:textId="77777777" w:rsidR="003550EA" w:rsidRPr="003550EA" w:rsidRDefault="003550EA" w:rsidP="003550EA">
            <w:pPr>
              <w:numPr>
                <w:ilvl w:val="0"/>
                <w:numId w:val="36"/>
              </w:numPr>
              <w:shd w:val="clear" w:color="auto" w:fill="F9F9F9"/>
              <w:spacing w:before="100" w:beforeAutospacing="1" w:after="100" w:afterAutospacing="1"/>
              <w:rPr>
                <w:rFonts w:eastAsia="Times New Roman" w:cstheme="minorHAnsi"/>
                <w:color w:val="606060"/>
                <w:sz w:val="20"/>
                <w:szCs w:val="20"/>
                <w:lang w:eastAsia="en-GB"/>
              </w:rPr>
            </w:pPr>
            <w:r w:rsidRPr="003550EA">
              <w:rPr>
                <w:rFonts w:eastAsia="Times New Roman" w:cstheme="minorHAnsi"/>
                <w:color w:val="606060"/>
                <w:sz w:val="20"/>
                <w:szCs w:val="20"/>
                <w:lang w:eastAsia="en-GB"/>
              </w:rPr>
              <w:t>Discuss factors to consider before having sex</w:t>
            </w:r>
          </w:p>
          <w:p w14:paraId="760B397E" w14:textId="2972A58E" w:rsidR="003550EA" w:rsidRDefault="003550EA" w:rsidP="003550EA">
            <w:pPr>
              <w:numPr>
                <w:ilvl w:val="0"/>
                <w:numId w:val="36"/>
              </w:numPr>
              <w:shd w:val="clear" w:color="auto" w:fill="F9F9F9"/>
              <w:spacing w:before="100" w:beforeAutospacing="1" w:after="100" w:afterAutospacing="1"/>
              <w:rPr>
                <w:rFonts w:eastAsia="Times New Roman" w:cstheme="minorHAnsi"/>
                <w:color w:val="606060"/>
                <w:sz w:val="20"/>
                <w:szCs w:val="20"/>
                <w:lang w:eastAsia="en-GB"/>
              </w:rPr>
            </w:pPr>
            <w:r w:rsidRPr="003550EA">
              <w:rPr>
                <w:rFonts w:eastAsia="Times New Roman" w:cstheme="minorHAnsi"/>
                <w:color w:val="606060"/>
                <w:sz w:val="20"/>
                <w:szCs w:val="20"/>
                <w:lang w:eastAsia="en-GB"/>
              </w:rPr>
              <w:t>Describe the consequences of victim blaming attitudes</w:t>
            </w:r>
          </w:p>
          <w:p w14:paraId="4F83052F" w14:textId="77777777" w:rsidR="003550EA" w:rsidRPr="003550EA" w:rsidRDefault="003550EA" w:rsidP="003550EA">
            <w:pPr>
              <w:shd w:val="clear" w:color="auto" w:fill="F9F9F9"/>
              <w:spacing w:before="100" w:beforeAutospacing="1" w:after="100" w:afterAutospacing="1"/>
              <w:rPr>
                <w:rFonts w:eastAsia="Times New Roman" w:cstheme="minorHAnsi"/>
                <w:color w:val="606060"/>
                <w:sz w:val="20"/>
                <w:szCs w:val="20"/>
                <w:lang w:eastAsia="en-GB"/>
              </w:rPr>
            </w:pPr>
          </w:p>
          <w:p w14:paraId="40554D1E" w14:textId="77777777" w:rsidR="003550EA" w:rsidRPr="003550EA" w:rsidRDefault="003550EA" w:rsidP="003550EA">
            <w:pPr>
              <w:numPr>
                <w:ilvl w:val="0"/>
                <w:numId w:val="36"/>
              </w:numPr>
              <w:shd w:val="clear" w:color="auto" w:fill="F9F9F9"/>
              <w:spacing w:before="100" w:beforeAutospacing="1" w:after="100" w:afterAutospacing="1"/>
              <w:rPr>
                <w:rFonts w:eastAsia="Times New Roman" w:cstheme="minorHAnsi"/>
                <w:color w:val="606060"/>
                <w:sz w:val="20"/>
                <w:szCs w:val="20"/>
                <w:lang w:eastAsia="en-GB"/>
              </w:rPr>
            </w:pPr>
            <w:r w:rsidRPr="003550EA">
              <w:rPr>
                <w:rFonts w:eastAsia="Times New Roman" w:cstheme="minorHAnsi"/>
                <w:color w:val="606060"/>
                <w:sz w:val="20"/>
                <w:szCs w:val="20"/>
                <w:lang w:eastAsia="en-GB"/>
              </w:rPr>
              <w:t>Outline the symptoms and long-term effects of some STIs</w:t>
            </w:r>
          </w:p>
          <w:p w14:paraId="237C4AD9" w14:textId="77777777" w:rsidR="003550EA" w:rsidRPr="003550EA" w:rsidRDefault="003550EA" w:rsidP="003550EA">
            <w:pPr>
              <w:numPr>
                <w:ilvl w:val="0"/>
                <w:numId w:val="36"/>
              </w:numPr>
              <w:shd w:val="clear" w:color="auto" w:fill="F9F9F9"/>
              <w:spacing w:before="100" w:beforeAutospacing="1" w:after="100" w:afterAutospacing="1"/>
              <w:rPr>
                <w:rFonts w:eastAsia="Times New Roman" w:cstheme="minorHAnsi"/>
                <w:color w:val="606060"/>
                <w:sz w:val="20"/>
                <w:szCs w:val="20"/>
                <w:lang w:eastAsia="en-GB"/>
              </w:rPr>
            </w:pPr>
            <w:r w:rsidRPr="003550EA">
              <w:rPr>
                <w:rFonts w:eastAsia="Times New Roman" w:cstheme="minorHAnsi"/>
                <w:color w:val="606060"/>
                <w:sz w:val="20"/>
                <w:szCs w:val="20"/>
                <w:lang w:eastAsia="en-GB"/>
              </w:rPr>
              <w:t>Explain how to reduce the risk of transmitting STIs</w:t>
            </w:r>
          </w:p>
          <w:p w14:paraId="72501D3A" w14:textId="77777777" w:rsidR="003550EA" w:rsidRPr="003550EA" w:rsidRDefault="003550EA" w:rsidP="003550EA">
            <w:pPr>
              <w:numPr>
                <w:ilvl w:val="0"/>
                <w:numId w:val="36"/>
              </w:numPr>
              <w:shd w:val="clear" w:color="auto" w:fill="F9F9F9"/>
              <w:spacing w:before="100" w:beforeAutospacing="1" w:after="100" w:afterAutospacing="1"/>
              <w:rPr>
                <w:rFonts w:eastAsia="Times New Roman" w:cstheme="minorHAnsi"/>
                <w:color w:val="606060"/>
                <w:sz w:val="20"/>
                <w:szCs w:val="20"/>
                <w:lang w:eastAsia="en-GB"/>
              </w:rPr>
            </w:pPr>
            <w:r w:rsidRPr="003550EA">
              <w:rPr>
                <w:rFonts w:eastAsia="Times New Roman" w:cstheme="minorHAnsi"/>
                <w:color w:val="606060"/>
                <w:sz w:val="20"/>
                <w:szCs w:val="20"/>
                <w:lang w:eastAsia="en-GB"/>
              </w:rPr>
              <w:t>Identify ways to test for and treat STIs</w:t>
            </w:r>
          </w:p>
          <w:p w14:paraId="067E3555" w14:textId="77777777" w:rsidR="003550EA" w:rsidRDefault="003550EA" w:rsidP="003550EA">
            <w:pPr>
              <w:numPr>
                <w:ilvl w:val="0"/>
                <w:numId w:val="36"/>
              </w:numPr>
              <w:shd w:val="clear" w:color="auto" w:fill="F9F9F9"/>
              <w:spacing w:before="100" w:beforeAutospacing="1" w:after="100" w:afterAutospacing="1"/>
              <w:rPr>
                <w:rFonts w:eastAsia="Times New Roman" w:cstheme="minorHAnsi"/>
                <w:color w:val="606060"/>
                <w:sz w:val="20"/>
                <w:szCs w:val="20"/>
                <w:lang w:eastAsia="en-GB"/>
              </w:rPr>
            </w:pPr>
            <w:r w:rsidRPr="003550EA">
              <w:rPr>
                <w:rFonts w:eastAsia="Times New Roman" w:cstheme="minorHAnsi"/>
                <w:color w:val="606060"/>
                <w:sz w:val="20"/>
                <w:szCs w:val="20"/>
                <w:lang w:eastAsia="en-GB"/>
              </w:rPr>
              <w:t>Explain why testing for STIs is important</w:t>
            </w:r>
          </w:p>
          <w:p w14:paraId="4BDF8081" w14:textId="77777777" w:rsidR="003550EA" w:rsidRPr="003550EA" w:rsidRDefault="003550EA" w:rsidP="003550EA">
            <w:pPr>
              <w:shd w:val="clear" w:color="auto" w:fill="F9F9F9"/>
              <w:spacing w:before="100" w:beforeAutospacing="1" w:after="100" w:afterAutospacing="1"/>
              <w:rPr>
                <w:rFonts w:eastAsia="Times New Roman" w:cstheme="minorHAnsi"/>
                <w:color w:val="606060"/>
                <w:sz w:val="20"/>
                <w:szCs w:val="20"/>
                <w:lang w:eastAsia="en-GB"/>
              </w:rPr>
            </w:pPr>
          </w:p>
          <w:p w14:paraId="6C38DFE9" w14:textId="77777777" w:rsidR="003550EA" w:rsidRPr="003550EA" w:rsidRDefault="003550EA" w:rsidP="003550EA">
            <w:pPr>
              <w:numPr>
                <w:ilvl w:val="0"/>
                <w:numId w:val="36"/>
              </w:numPr>
              <w:shd w:val="clear" w:color="auto" w:fill="F9F9F9"/>
              <w:spacing w:before="100" w:beforeAutospacing="1" w:after="100" w:afterAutospacing="1"/>
              <w:rPr>
                <w:rFonts w:eastAsia="Times New Roman" w:cstheme="minorHAnsi"/>
                <w:color w:val="606060"/>
                <w:sz w:val="20"/>
                <w:szCs w:val="20"/>
                <w:lang w:eastAsia="en-GB"/>
              </w:rPr>
            </w:pPr>
            <w:r w:rsidRPr="003550EA">
              <w:rPr>
                <w:rFonts w:eastAsia="Times New Roman" w:cstheme="minorHAnsi"/>
                <w:color w:val="606060"/>
                <w:sz w:val="20"/>
                <w:szCs w:val="20"/>
                <w:lang w:eastAsia="en-GB"/>
              </w:rPr>
              <w:t>Identify types of illegal drugs and their criminal charges</w:t>
            </w:r>
          </w:p>
          <w:p w14:paraId="5CF2D4BF" w14:textId="77777777" w:rsidR="003550EA" w:rsidRPr="003550EA" w:rsidRDefault="003550EA" w:rsidP="003550EA">
            <w:pPr>
              <w:numPr>
                <w:ilvl w:val="0"/>
                <w:numId w:val="36"/>
              </w:numPr>
              <w:shd w:val="clear" w:color="auto" w:fill="F9F9F9"/>
              <w:spacing w:before="100" w:beforeAutospacing="1" w:after="100" w:afterAutospacing="1"/>
              <w:rPr>
                <w:rFonts w:eastAsia="Times New Roman" w:cstheme="minorHAnsi"/>
                <w:color w:val="606060"/>
                <w:sz w:val="20"/>
                <w:szCs w:val="20"/>
                <w:lang w:eastAsia="en-GB"/>
              </w:rPr>
            </w:pPr>
            <w:r w:rsidRPr="003550EA">
              <w:rPr>
                <w:rFonts w:eastAsia="Times New Roman" w:cstheme="minorHAnsi"/>
                <w:color w:val="606060"/>
                <w:sz w:val="20"/>
                <w:szCs w:val="20"/>
                <w:lang w:eastAsia="en-GB"/>
              </w:rPr>
              <w:t>Compare how drug addiction affects the individual, their families, and their communities</w:t>
            </w:r>
          </w:p>
          <w:p w14:paraId="6AD87AD3" w14:textId="77777777" w:rsidR="003550EA" w:rsidRDefault="003550EA" w:rsidP="003550EA">
            <w:pPr>
              <w:numPr>
                <w:ilvl w:val="0"/>
                <w:numId w:val="36"/>
              </w:numPr>
              <w:shd w:val="clear" w:color="auto" w:fill="F9F9F9"/>
              <w:spacing w:before="100" w:beforeAutospacing="1" w:after="100" w:afterAutospacing="1"/>
              <w:rPr>
                <w:rFonts w:eastAsia="Times New Roman" w:cstheme="minorHAnsi"/>
                <w:color w:val="606060"/>
                <w:sz w:val="20"/>
                <w:szCs w:val="20"/>
                <w:lang w:eastAsia="en-GB"/>
              </w:rPr>
            </w:pPr>
            <w:r w:rsidRPr="003550EA">
              <w:rPr>
                <w:rFonts w:eastAsia="Times New Roman" w:cstheme="minorHAnsi"/>
                <w:color w:val="606060"/>
                <w:sz w:val="20"/>
                <w:szCs w:val="20"/>
                <w:lang w:eastAsia="en-GB"/>
              </w:rPr>
              <w:t>Explain how individuals, families, and their communities can support people facing drug addiction</w:t>
            </w:r>
          </w:p>
          <w:p w14:paraId="4F5A9010" w14:textId="77777777" w:rsidR="003550EA" w:rsidRPr="003550EA" w:rsidRDefault="003550EA" w:rsidP="003550EA">
            <w:pPr>
              <w:shd w:val="clear" w:color="auto" w:fill="F9F9F9"/>
              <w:spacing w:before="100" w:beforeAutospacing="1" w:after="100" w:afterAutospacing="1"/>
              <w:rPr>
                <w:rFonts w:eastAsia="Times New Roman" w:cstheme="minorHAnsi"/>
                <w:color w:val="606060"/>
                <w:sz w:val="20"/>
                <w:szCs w:val="20"/>
                <w:lang w:eastAsia="en-GB"/>
              </w:rPr>
            </w:pPr>
          </w:p>
          <w:p w14:paraId="71F90141" w14:textId="77777777" w:rsidR="003550EA" w:rsidRPr="003550EA" w:rsidRDefault="003550EA" w:rsidP="003550EA">
            <w:pPr>
              <w:numPr>
                <w:ilvl w:val="0"/>
                <w:numId w:val="36"/>
              </w:numPr>
              <w:shd w:val="clear" w:color="auto" w:fill="F9F9F9"/>
              <w:spacing w:before="100" w:beforeAutospacing="1" w:after="100" w:afterAutospacing="1"/>
              <w:rPr>
                <w:rFonts w:eastAsia="Times New Roman" w:cstheme="minorHAnsi"/>
                <w:color w:val="606060"/>
                <w:sz w:val="20"/>
                <w:szCs w:val="20"/>
                <w:lang w:eastAsia="en-GB"/>
              </w:rPr>
            </w:pPr>
            <w:r w:rsidRPr="003550EA">
              <w:rPr>
                <w:rFonts w:eastAsia="Times New Roman" w:cstheme="minorHAnsi"/>
                <w:color w:val="606060"/>
                <w:sz w:val="20"/>
                <w:szCs w:val="20"/>
                <w:lang w:eastAsia="en-GB"/>
              </w:rPr>
              <w:t>Explain why addiction is difficult to overcome</w:t>
            </w:r>
          </w:p>
          <w:p w14:paraId="78B20263" w14:textId="77777777" w:rsidR="003550EA" w:rsidRPr="003550EA" w:rsidRDefault="003550EA" w:rsidP="003550EA">
            <w:pPr>
              <w:numPr>
                <w:ilvl w:val="0"/>
                <w:numId w:val="36"/>
              </w:numPr>
              <w:shd w:val="clear" w:color="auto" w:fill="F9F9F9"/>
              <w:spacing w:before="100" w:beforeAutospacing="1" w:after="100" w:afterAutospacing="1"/>
              <w:rPr>
                <w:rFonts w:eastAsia="Times New Roman" w:cstheme="minorHAnsi"/>
                <w:color w:val="606060"/>
                <w:sz w:val="20"/>
                <w:szCs w:val="20"/>
                <w:lang w:eastAsia="en-GB"/>
              </w:rPr>
            </w:pPr>
            <w:r w:rsidRPr="003550EA">
              <w:rPr>
                <w:rFonts w:eastAsia="Times New Roman" w:cstheme="minorHAnsi"/>
                <w:color w:val="606060"/>
                <w:sz w:val="20"/>
                <w:szCs w:val="20"/>
                <w:lang w:eastAsia="en-GB"/>
              </w:rPr>
              <w:t>Describe the physical and psychological effects of addiction</w:t>
            </w:r>
          </w:p>
          <w:p w14:paraId="3673BAA9" w14:textId="2ADEDB7F" w:rsidR="003550EA" w:rsidRPr="003550EA" w:rsidRDefault="003550EA" w:rsidP="003550EA">
            <w:pPr>
              <w:numPr>
                <w:ilvl w:val="0"/>
                <w:numId w:val="36"/>
              </w:numPr>
              <w:shd w:val="clear" w:color="auto" w:fill="F9F9F9"/>
              <w:spacing w:before="100" w:beforeAutospacing="1" w:after="100" w:afterAutospacing="1"/>
              <w:rPr>
                <w:rFonts w:eastAsia="Times New Roman" w:cstheme="minorHAnsi"/>
                <w:color w:val="606060"/>
                <w:sz w:val="20"/>
                <w:szCs w:val="20"/>
                <w:lang w:eastAsia="en-GB"/>
              </w:rPr>
            </w:pPr>
            <w:r w:rsidRPr="003550EA">
              <w:rPr>
                <w:rFonts w:eastAsia="Times New Roman" w:cstheme="minorHAnsi"/>
                <w:color w:val="606060"/>
                <w:sz w:val="20"/>
                <w:szCs w:val="20"/>
                <w:lang w:eastAsia="en-GB"/>
              </w:rPr>
              <w:t>Identify ways to manage addiction</w:t>
            </w:r>
          </w:p>
          <w:p w14:paraId="09A9FB3A" w14:textId="0C6D44D1" w:rsidR="00B458FC" w:rsidRPr="003550EA" w:rsidRDefault="00B458FC" w:rsidP="007A2BAA">
            <w:pPr>
              <w:rPr>
                <w:rFonts w:cstheme="minorHAnsi"/>
                <w:sz w:val="20"/>
                <w:szCs w:val="20"/>
              </w:rPr>
            </w:pPr>
          </w:p>
        </w:tc>
      </w:tr>
      <w:tr w:rsidR="00B458FC" w14:paraId="7EBA0FB0" w14:textId="77777777" w:rsidTr="00B458FC">
        <w:trPr>
          <w:trHeight w:val="287"/>
        </w:trPr>
        <w:tc>
          <w:tcPr>
            <w:tcW w:w="2354" w:type="dxa"/>
            <w:shd w:val="clear" w:color="auto" w:fill="BFBFBF" w:themeFill="background1" w:themeFillShade="BF"/>
          </w:tcPr>
          <w:p w14:paraId="4629D759" w14:textId="2A809E89" w:rsidR="00B458FC" w:rsidRDefault="00B458FC" w:rsidP="00797980">
            <w:r>
              <w:lastRenderedPageBreak/>
              <w:t>12</w:t>
            </w:r>
          </w:p>
        </w:tc>
        <w:tc>
          <w:tcPr>
            <w:tcW w:w="6301" w:type="dxa"/>
          </w:tcPr>
          <w:p w14:paraId="50E03992" w14:textId="77777777" w:rsidR="00B458FC" w:rsidRDefault="00C51511" w:rsidP="00C51511">
            <w:pPr>
              <w:pStyle w:val="ListParagraph"/>
              <w:numPr>
                <w:ilvl w:val="0"/>
                <w:numId w:val="37"/>
              </w:numPr>
              <w:rPr>
                <w:rFonts w:cstheme="minorHAnsi"/>
                <w:sz w:val="20"/>
                <w:szCs w:val="20"/>
              </w:rPr>
            </w:pPr>
            <w:r w:rsidRPr="00666DCA">
              <w:rPr>
                <w:rFonts w:cstheme="minorHAnsi"/>
                <w:sz w:val="20"/>
                <w:szCs w:val="20"/>
              </w:rPr>
              <w:t>Making choices about pregnancy and parenthood</w:t>
            </w:r>
          </w:p>
          <w:p w14:paraId="46DF59E7" w14:textId="77777777" w:rsidR="00666DCA" w:rsidRDefault="00666DCA" w:rsidP="00666DCA">
            <w:pPr>
              <w:rPr>
                <w:rFonts w:cstheme="minorHAnsi"/>
                <w:sz w:val="20"/>
                <w:szCs w:val="20"/>
              </w:rPr>
            </w:pPr>
          </w:p>
          <w:p w14:paraId="6A1C63A9" w14:textId="77777777" w:rsidR="00666DCA" w:rsidRDefault="00666DCA" w:rsidP="00666DCA">
            <w:pPr>
              <w:rPr>
                <w:rFonts w:cstheme="minorHAnsi"/>
                <w:sz w:val="20"/>
                <w:szCs w:val="20"/>
              </w:rPr>
            </w:pPr>
          </w:p>
          <w:p w14:paraId="48DFB6FB" w14:textId="77777777" w:rsidR="00666DCA" w:rsidRDefault="00666DCA" w:rsidP="00666DCA">
            <w:pPr>
              <w:rPr>
                <w:rFonts w:cstheme="minorHAnsi"/>
                <w:sz w:val="20"/>
                <w:szCs w:val="20"/>
              </w:rPr>
            </w:pPr>
          </w:p>
          <w:p w14:paraId="25449687" w14:textId="77777777" w:rsidR="00666DCA" w:rsidRDefault="00666DCA" w:rsidP="00666DCA">
            <w:pPr>
              <w:rPr>
                <w:rFonts w:cstheme="minorHAnsi"/>
                <w:sz w:val="20"/>
                <w:szCs w:val="20"/>
              </w:rPr>
            </w:pPr>
          </w:p>
          <w:p w14:paraId="2953785E" w14:textId="77777777" w:rsidR="00666DCA" w:rsidRDefault="00666DCA" w:rsidP="00666DCA">
            <w:pPr>
              <w:rPr>
                <w:rFonts w:cstheme="minorHAnsi"/>
                <w:sz w:val="20"/>
                <w:szCs w:val="20"/>
              </w:rPr>
            </w:pPr>
          </w:p>
          <w:p w14:paraId="0D7A07E1" w14:textId="77777777" w:rsidR="00666DCA" w:rsidRDefault="00666DCA" w:rsidP="00666DCA">
            <w:pPr>
              <w:rPr>
                <w:rFonts w:cstheme="minorHAnsi"/>
                <w:sz w:val="20"/>
                <w:szCs w:val="20"/>
              </w:rPr>
            </w:pPr>
          </w:p>
          <w:p w14:paraId="442A8084" w14:textId="77777777" w:rsidR="00666DCA" w:rsidRDefault="00666DCA" w:rsidP="00666DCA">
            <w:pPr>
              <w:rPr>
                <w:rFonts w:cstheme="minorHAnsi"/>
                <w:sz w:val="20"/>
                <w:szCs w:val="20"/>
              </w:rPr>
            </w:pPr>
          </w:p>
          <w:p w14:paraId="35990599" w14:textId="77777777" w:rsidR="00666DCA" w:rsidRDefault="00666DCA" w:rsidP="00666DCA">
            <w:pPr>
              <w:rPr>
                <w:rFonts w:cstheme="minorHAnsi"/>
                <w:sz w:val="20"/>
                <w:szCs w:val="20"/>
              </w:rPr>
            </w:pPr>
          </w:p>
          <w:p w14:paraId="0DB8ED37" w14:textId="77777777" w:rsidR="00666DCA" w:rsidRPr="00666DCA" w:rsidRDefault="00666DCA" w:rsidP="00666DCA">
            <w:pPr>
              <w:rPr>
                <w:rFonts w:cstheme="minorHAnsi"/>
                <w:sz w:val="20"/>
                <w:szCs w:val="20"/>
              </w:rPr>
            </w:pPr>
          </w:p>
          <w:p w14:paraId="45002B5F" w14:textId="77777777" w:rsidR="00C51511" w:rsidRDefault="00C51511" w:rsidP="00C51511">
            <w:pPr>
              <w:pStyle w:val="ListParagraph"/>
              <w:numPr>
                <w:ilvl w:val="0"/>
                <w:numId w:val="37"/>
              </w:numPr>
              <w:rPr>
                <w:rFonts w:cstheme="minorHAnsi"/>
                <w:sz w:val="20"/>
                <w:szCs w:val="20"/>
              </w:rPr>
            </w:pPr>
            <w:r w:rsidRPr="00666DCA">
              <w:rPr>
                <w:rFonts w:cstheme="minorHAnsi"/>
                <w:sz w:val="20"/>
                <w:szCs w:val="20"/>
              </w:rPr>
              <w:t xml:space="preserve">Making choices about your sexual health </w:t>
            </w:r>
          </w:p>
          <w:p w14:paraId="2CD365E0" w14:textId="77777777" w:rsidR="00666DCA" w:rsidRDefault="00666DCA" w:rsidP="00666DCA">
            <w:pPr>
              <w:rPr>
                <w:rFonts w:cstheme="minorHAnsi"/>
                <w:sz w:val="20"/>
                <w:szCs w:val="20"/>
              </w:rPr>
            </w:pPr>
          </w:p>
          <w:p w14:paraId="4E5A905D" w14:textId="77777777" w:rsidR="00666DCA" w:rsidRDefault="00666DCA" w:rsidP="00666DCA">
            <w:pPr>
              <w:rPr>
                <w:rFonts w:cstheme="minorHAnsi"/>
                <w:sz w:val="20"/>
                <w:szCs w:val="20"/>
              </w:rPr>
            </w:pPr>
          </w:p>
          <w:p w14:paraId="40741189" w14:textId="77777777" w:rsidR="00666DCA" w:rsidRDefault="00666DCA" w:rsidP="00666DCA">
            <w:pPr>
              <w:rPr>
                <w:rFonts w:cstheme="minorHAnsi"/>
                <w:sz w:val="20"/>
                <w:szCs w:val="20"/>
              </w:rPr>
            </w:pPr>
          </w:p>
          <w:p w14:paraId="6724B3A6" w14:textId="77777777" w:rsidR="00666DCA" w:rsidRDefault="00666DCA" w:rsidP="00666DCA">
            <w:pPr>
              <w:rPr>
                <w:rFonts w:cstheme="minorHAnsi"/>
                <w:sz w:val="20"/>
                <w:szCs w:val="20"/>
              </w:rPr>
            </w:pPr>
          </w:p>
          <w:p w14:paraId="36F50517" w14:textId="77777777" w:rsidR="00666DCA" w:rsidRDefault="00666DCA" w:rsidP="00666DCA">
            <w:pPr>
              <w:rPr>
                <w:rFonts w:cstheme="minorHAnsi"/>
                <w:sz w:val="20"/>
                <w:szCs w:val="20"/>
              </w:rPr>
            </w:pPr>
          </w:p>
          <w:p w14:paraId="21095C76" w14:textId="77777777" w:rsidR="00666DCA" w:rsidRDefault="00666DCA" w:rsidP="00666DCA">
            <w:pPr>
              <w:rPr>
                <w:rFonts w:cstheme="minorHAnsi"/>
                <w:sz w:val="20"/>
                <w:szCs w:val="20"/>
              </w:rPr>
            </w:pPr>
          </w:p>
          <w:p w14:paraId="74F4D7A3" w14:textId="77777777" w:rsidR="00666DCA" w:rsidRDefault="00666DCA" w:rsidP="00666DCA">
            <w:pPr>
              <w:rPr>
                <w:rFonts w:cstheme="minorHAnsi"/>
                <w:sz w:val="20"/>
                <w:szCs w:val="20"/>
              </w:rPr>
            </w:pPr>
          </w:p>
          <w:p w14:paraId="05CFC324" w14:textId="77777777" w:rsidR="00666DCA" w:rsidRDefault="00666DCA" w:rsidP="00666DCA">
            <w:pPr>
              <w:rPr>
                <w:rFonts w:cstheme="minorHAnsi"/>
                <w:sz w:val="20"/>
                <w:szCs w:val="20"/>
              </w:rPr>
            </w:pPr>
          </w:p>
          <w:p w14:paraId="0E1186A5" w14:textId="77777777" w:rsidR="00666DCA" w:rsidRDefault="00666DCA" w:rsidP="00666DCA">
            <w:pPr>
              <w:rPr>
                <w:rFonts w:cstheme="minorHAnsi"/>
                <w:sz w:val="20"/>
                <w:szCs w:val="20"/>
              </w:rPr>
            </w:pPr>
          </w:p>
          <w:p w14:paraId="7B03F002" w14:textId="77777777" w:rsidR="00666DCA" w:rsidRDefault="00666DCA" w:rsidP="00666DCA">
            <w:pPr>
              <w:rPr>
                <w:rFonts w:cstheme="minorHAnsi"/>
                <w:sz w:val="20"/>
                <w:szCs w:val="20"/>
              </w:rPr>
            </w:pPr>
          </w:p>
          <w:p w14:paraId="72E5B2A0" w14:textId="77777777" w:rsidR="00666DCA" w:rsidRPr="00666DCA" w:rsidRDefault="00666DCA" w:rsidP="00666DCA">
            <w:pPr>
              <w:rPr>
                <w:rFonts w:cstheme="minorHAnsi"/>
                <w:sz w:val="20"/>
                <w:szCs w:val="20"/>
              </w:rPr>
            </w:pPr>
          </w:p>
          <w:p w14:paraId="4E373D29" w14:textId="0B3DAE1C" w:rsidR="00666DCA" w:rsidRPr="00666DCA" w:rsidRDefault="00666DCA" w:rsidP="00C51511">
            <w:pPr>
              <w:pStyle w:val="ListParagraph"/>
              <w:numPr>
                <w:ilvl w:val="0"/>
                <w:numId w:val="37"/>
              </w:numPr>
              <w:rPr>
                <w:rFonts w:cstheme="minorHAnsi"/>
                <w:sz w:val="20"/>
                <w:szCs w:val="20"/>
              </w:rPr>
            </w:pPr>
            <w:r w:rsidRPr="00666DCA">
              <w:rPr>
                <w:rFonts w:cstheme="minorHAnsi"/>
                <w:sz w:val="20"/>
                <w:szCs w:val="20"/>
              </w:rPr>
              <w:t xml:space="preserve">Staying safe; alcohol and binge drinking </w:t>
            </w:r>
          </w:p>
        </w:tc>
        <w:tc>
          <w:tcPr>
            <w:tcW w:w="5776" w:type="dxa"/>
          </w:tcPr>
          <w:p w14:paraId="513540F6" w14:textId="77777777" w:rsidR="00666DCA" w:rsidRPr="00666DCA" w:rsidRDefault="00666DCA" w:rsidP="00666DCA">
            <w:pPr>
              <w:numPr>
                <w:ilvl w:val="0"/>
                <w:numId w:val="41"/>
              </w:numPr>
              <w:shd w:val="clear" w:color="auto" w:fill="F9F9F9"/>
              <w:spacing w:before="100" w:beforeAutospacing="1" w:after="100" w:afterAutospacing="1"/>
              <w:rPr>
                <w:rFonts w:eastAsia="Times New Roman" w:cstheme="minorHAnsi"/>
                <w:color w:val="606060"/>
                <w:sz w:val="20"/>
                <w:szCs w:val="20"/>
                <w:lang w:eastAsia="en-GB"/>
              </w:rPr>
            </w:pPr>
            <w:r w:rsidRPr="00666DCA">
              <w:rPr>
                <w:rFonts w:eastAsia="Times New Roman" w:cstheme="minorHAnsi"/>
                <w:color w:val="606060"/>
                <w:sz w:val="20"/>
                <w:szCs w:val="20"/>
                <w:lang w:eastAsia="en-GB"/>
              </w:rPr>
              <w:lastRenderedPageBreak/>
              <w:t>Explain the implications of young parenthood and the options when facing an unintended pregnancy</w:t>
            </w:r>
          </w:p>
          <w:p w14:paraId="030A0D3D" w14:textId="77777777" w:rsidR="00666DCA" w:rsidRPr="00666DCA" w:rsidRDefault="00666DCA" w:rsidP="00666DCA">
            <w:pPr>
              <w:numPr>
                <w:ilvl w:val="0"/>
                <w:numId w:val="41"/>
              </w:numPr>
              <w:shd w:val="clear" w:color="auto" w:fill="F9F9F9"/>
              <w:spacing w:before="100" w:beforeAutospacing="1" w:after="100" w:afterAutospacing="1"/>
              <w:rPr>
                <w:rFonts w:eastAsia="Times New Roman" w:cstheme="minorHAnsi"/>
                <w:color w:val="606060"/>
                <w:sz w:val="20"/>
                <w:szCs w:val="20"/>
                <w:lang w:eastAsia="en-GB"/>
              </w:rPr>
            </w:pPr>
            <w:r w:rsidRPr="00666DCA">
              <w:rPr>
                <w:rFonts w:eastAsia="Times New Roman" w:cstheme="minorHAnsi"/>
                <w:color w:val="606060"/>
                <w:sz w:val="20"/>
                <w:szCs w:val="20"/>
                <w:lang w:eastAsia="en-GB"/>
              </w:rPr>
              <w:t>Explain the advantages and risks of delaying conception, including the impact on fertility</w:t>
            </w:r>
          </w:p>
          <w:p w14:paraId="33AA97E8" w14:textId="77777777" w:rsidR="00666DCA" w:rsidRPr="00666DCA" w:rsidRDefault="00666DCA" w:rsidP="00666DCA">
            <w:pPr>
              <w:numPr>
                <w:ilvl w:val="0"/>
                <w:numId w:val="41"/>
              </w:numPr>
              <w:shd w:val="clear" w:color="auto" w:fill="F9F9F9"/>
              <w:spacing w:before="100" w:beforeAutospacing="1" w:after="100" w:afterAutospacing="1"/>
              <w:rPr>
                <w:rFonts w:eastAsia="Times New Roman" w:cstheme="minorHAnsi"/>
                <w:color w:val="606060"/>
                <w:sz w:val="20"/>
                <w:szCs w:val="20"/>
                <w:lang w:eastAsia="en-GB"/>
              </w:rPr>
            </w:pPr>
            <w:r w:rsidRPr="00666DCA">
              <w:rPr>
                <w:rFonts w:eastAsia="Times New Roman" w:cstheme="minorHAnsi"/>
                <w:color w:val="606060"/>
                <w:sz w:val="20"/>
                <w:szCs w:val="20"/>
                <w:lang w:eastAsia="en-GB"/>
              </w:rPr>
              <w:t>Infer the roles and responsibilities of parents and the characteristics of successful parenting</w:t>
            </w:r>
          </w:p>
          <w:p w14:paraId="32926258" w14:textId="77777777" w:rsidR="00666DCA" w:rsidRDefault="00666DCA" w:rsidP="00666DCA">
            <w:pPr>
              <w:numPr>
                <w:ilvl w:val="0"/>
                <w:numId w:val="41"/>
              </w:numPr>
              <w:shd w:val="clear" w:color="auto" w:fill="F9F9F9"/>
              <w:spacing w:before="100" w:beforeAutospacing="1" w:after="100" w:afterAutospacing="1"/>
              <w:rPr>
                <w:rFonts w:eastAsia="Times New Roman" w:cstheme="minorHAnsi"/>
                <w:color w:val="606060"/>
                <w:sz w:val="20"/>
                <w:szCs w:val="20"/>
                <w:lang w:eastAsia="en-GB"/>
              </w:rPr>
            </w:pPr>
            <w:r w:rsidRPr="00666DCA">
              <w:rPr>
                <w:rFonts w:eastAsia="Times New Roman" w:cstheme="minorHAnsi"/>
                <w:color w:val="606060"/>
                <w:sz w:val="20"/>
                <w:szCs w:val="20"/>
                <w:lang w:eastAsia="en-GB"/>
              </w:rPr>
              <w:t>Evaluate reasons to have children</w:t>
            </w:r>
          </w:p>
          <w:p w14:paraId="73D30A6B" w14:textId="77777777" w:rsidR="00666DCA" w:rsidRPr="00666DCA" w:rsidRDefault="00666DCA" w:rsidP="00666DCA">
            <w:pPr>
              <w:shd w:val="clear" w:color="auto" w:fill="F9F9F9"/>
              <w:spacing w:before="100" w:beforeAutospacing="1" w:after="100" w:afterAutospacing="1"/>
              <w:ind w:left="720"/>
              <w:rPr>
                <w:rFonts w:eastAsia="Times New Roman" w:cstheme="minorHAnsi"/>
                <w:color w:val="606060"/>
                <w:sz w:val="20"/>
                <w:szCs w:val="20"/>
                <w:lang w:eastAsia="en-GB"/>
              </w:rPr>
            </w:pPr>
          </w:p>
          <w:p w14:paraId="55BD8198" w14:textId="77777777" w:rsidR="00666DCA" w:rsidRPr="00666DCA" w:rsidRDefault="00666DCA" w:rsidP="00666DCA">
            <w:pPr>
              <w:numPr>
                <w:ilvl w:val="0"/>
                <w:numId w:val="41"/>
              </w:numPr>
              <w:shd w:val="clear" w:color="auto" w:fill="F9F9F9"/>
              <w:spacing w:before="100" w:beforeAutospacing="1" w:after="100" w:afterAutospacing="1"/>
              <w:rPr>
                <w:rFonts w:eastAsia="Times New Roman" w:cstheme="minorHAnsi"/>
                <w:color w:val="606060"/>
                <w:sz w:val="20"/>
                <w:szCs w:val="20"/>
                <w:lang w:eastAsia="en-GB"/>
              </w:rPr>
            </w:pPr>
            <w:r w:rsidRPr="00666DCA">
              <w:rPr>
                <w:rFonts w:eastAsia="Times New Roman" w:cstheme="minorHAnsi"/>
                <w:color w:val="606060"/>
                <w:sz w:val="20"/>
                <w:szCs w:val="20"/>
                <w:lang w:eastAsia="en-GB"/>
              </w:rPr>
              <w:t>Identify methods of contraception that would be suitable for varied contexts</w:t>
            </w:r>
          </w:p>
          <w:p w14:paraId="622175E4" w14:textId="77777777" w:rsidR="00666DCA" w:rsidRPr="00666DCA" w:rsidRDefault="00666DCA" w:rsidP="00666DCA">
            <w:pPr>
              <w:numPr>
                <w:ilvl w:val="0"/>
                <w:numId w:val="41"/>
              </w:numPr>
              <w:shd w:val="clear" w:color="auto" w:fill="F9F9F9"/>
              <w:spacing w:before="100" w:beforeAutospacing="1" w:after="100" w:afterAutospacing="1"/>
              <w:rPr>
                <w:rFonts w:eastAsia="Times New Roman" w:cstheme="minorHAnsi"/>
                <w:color w:val="606060"/>
                <w:sz w:val="20"/>
                <w:szCs w:val="20"/>
                <w:lang w:eastAsia="en-GB"/>
              </w:rPr>
            </w:pPr>
            <w:r w:rsidRPr="00666DCA">
              <w:rPr>
                <w:rFonts w:eastAsia="Times New Roman" w:cstheme="minorHAnsi"/>
                <w:color w:val="606060"/>
                <w:sz w:val="20"/>
                <w:szCs w:val="20"/>
                <w:lang w:eastAsia="en-GB"/>
              </w:rPr>
              <w:t>Explain how STIs are transmitted and how risk can be reduced through safer sex</w:t>
            </w:r>
          </w:p>
          <w:p w14:paraId="38B48538" w14:textId="77777777" w:rsidR="00666DCA" w:rsidRDefault="00666DCA" w:rsidP="00666DCA">
            <w:pPr>
              <w:numPr>
                <w:ilvl w:val="0"/>
                <w:numId w:val="41"/>
              </w:numPr>
              <w:shd w:val="clear" w:color="auto" w:fill="F9F9F9"/>
              <w:spacing w:before="100" w:beforeAutospacing="1" w:after="100" w:afterAutospacing="1"/>
              <w:rPr>
                <w:rFonts w:eastAsia="Times New Roman" w:cstheme="minorHAnsi"/>
                <w:color w:val="606060"/>
                <w:sz w:val="20"/>
                <w:szCs w:val="20"/>
                <w:lang w:eastAsia="en-GB"/>
              </w:rPr>
            </w:pPr>
            <w:r w:rsidRPr="00666DCA">
              <w:rPr>
                <w:rFonts w:eastAsia="Times New Roman" w:cstheme="minorHAnsi"/>
                <w:color w:val="606060"/>
                <w:sz w:val="20"/>
                <w:szCs w:val="20"/>
                <w:lang w:eastAsia="en-GB"/>
              </w:rPr>
              <w:lastRenderedPageBreak/>
              <w:t>Explain the importance of talking about sexual health with a sexual partner</w:t>
            </w:r>
          </w:p>
          <w:p w14:paraId="7A235CEB" w14:textId="77777777" w:rsidR="00666DCA" w:rsidRPr="00666DCA" w:rsidRDefault="00666DCA" w:rsidP="00666DCA">
            <w:pPr>
              <w:shd w:val="clear" w:color="auto" w:fill="F9F9F9"/>
              <w:spacing w:before="100" w:beforeAutospacing="1" w:after="100" w:afterAutospacing="1"/>
              <w:ind w:left="720"/>
              <w:rPr>
                <w:rFonts w:eastAsia="Times New Roman" w:cstheme="minorHAnsi"/>
                <w:color w:val="606060"/>
                <w:sz w:val="20"/>
                <w:szCs w:val="20"/>
                <w:lang w:eastAsia="en-GB"/>
              </w:rPr>
            </w:pPr>
          </w:p>
          <w:p w14:paraId="52B51ED7" w14:textId="77777777" w:rsidR="00666DCA" w:rsidRPr="00666DCA" w:rsidRDefault="00666DCA" w:rsidP="00666DCA">
            <w:pPr>
              <w:numPr>
                <w:ilvl w:val="0"/>
                <w:numId w:val="41"/>
              </w:numPr>
              <w:shd w:val="clear" w:color="auto" w:fill="F9F9F9"/>
              <w:spacing w:before="100" w:beforeAutospacing="1" w:after="100" w:afterAutospacing="1"/>
              <w:rPr>
                <w:rFonts w:eastAsia="Times New Roman" w:cstheme="minorHAnsi"/>
                <w:color w:val="606060"/>
                <w:sz w:val="20"/>
                <w:szCs w:val="20"/>
                <w:lang w:eastAsia="en-GB"/>
              </w:rPr>
            </w:pPr>
            <w:r w:rsidRPr="00666DCA">
              <w:rPr>
                <w:rFonts w:eastAsia="Times New Roman" w:cstheme="minorHAnsi"/>
                <w:color w:val="606060"/>
                <w:sz w:val="20"/>
                <w:szCs w:val="20"/>
                <w:lang w:eastAsia="en-GB"/>
              </w:rPr>
              <w:t>Explain how binge drinking and alcohol dependency can affect decision-making and personal safety, road safety, career and reputation</w:t>
            </w:r>
          </w:p>
          <w:p w14:paraId="096CF853" w14:textId="77777777" w:rsidR="00666DCA" w:rsidRPr="00666DCA" w:rsidRDefault="00666DCA" w:rsidP="00666DCA">
            <w:pPr>
              <w:numPr>
                <w:ilvl w:val="0"/>
                <w:numId w:val="41"/>
              </w:numPr>
              <w:shd w:val="clear" w:color="auto" w:fill="F9F9F9"/>
              <w:spacing w:before="100" w:beforeAutospacing="1" w:after="100" w:afterAutospacing="1"/>
              <w:rPr>
                <w:rFonts w:eastAsia="Times New Roman" w:cstheme="minorHAnsi"/>
                <w:color w:val="606060"/>
                <w:sz w:val="20"/>
                <w:szCs w:val="20"/>
                <w:lang w:eastAsia="en-GB"/>
              </w:rPr>
            </w:pPr>
            <w:r w:rsidRPr="00666DCA">
              <w:rPr>
                <w:rFonts w:eastAsia="Times New Roman" w:cstheme="minorHAnsi"/>
                <w:color w:val="606060"/>
                <w:sz w:val="20"/>
                <w:szCs w:val="20"/>
                <w:lang w:eastAsia="en-GB"/>
              </w:rPr>
              <w:t>Identify how to manage alcohol use in the immediate and long term.</w:t>
            </w:r>
          </w:p>
          <w:p w14:paraId="584B3437" w14:textId="77777777" w:rsidR="00666DCA" w:rsidRPr="00666DCA" w:rsidRDefault="00666DCA" w:rsidP="00666DCA">
            <w:pPr>
              <w:numPr>
                <w:ilvl w:val="0"/>
                <w:numId w:val="41"/>
              </w:numPr>
              <w:shd w:val="clear" w:color="auto" w:fill="F9F9F9"/>
              <w:spacing w:before="100" w:beforeAutospacing="1" w:after="100" w:afterAutospacing="1"/>
              <w:rPr>
                <w:rFonts w:eastAsia="Times New Roman" w:cstheme="minorHAnsi"/>
                <w:color w:val="606060"/>
                <w:sz w:val="20"/>
                <w:szCs w:val="20"/>
                <w:lang w:eastAsia="en-GB"/>
              </w:rPr>
            </w:pPr>
          </w:p>
          <w:p w14:paraId="383220D7" w14:textId="473FD3EB" w:rsidR="00B458FC" w:rsidRPr="00666DCA" w:rsidRDefault="00B458FC" w:rsidP="00797980">
            <w:pPr>
              <w:rPr>
                <w:rFonts w:cstheme="minorHAnsi"/>
                <w:sz w:val="20"/>
                <w:szCs w:val="20"/>
              </w:rPr>
            </w:pPr>
          </w:p>
        </w:tc>
      </w:tr>
      <w:tr w:rsidR="00B458FC" w14:paraId="7C2A4E6A" w14:textId="77777777" w:rsidTr="00B458FC">
        <w:trPr>
          <w:trHeight w:val="287"/>
        </w:trPr>
        <w:tc>
          <w:tcPr>
            <w:tcW w:w="2354" w:type="dxa"/>
            <w:shd w:val="clear" w:color="auto" w:fill="BFBFBF" w:themeFill="background1" w:themeFillShade="BF"/>
          </w:tcPr>
          <w:p w14:paraId="5C5E9FE3" w14:textId="1F04CC17" w:rsidR="00B458FC" w:rsidRDefault="00B458FC" w:rsidP="00797980">
            <w:r>
              <w:lastRenderedPageBreak/>
              <w:t>13</w:t>
            </w:r>
          </w:p>
        </w:tc>
        <w:tc>
          <w:tcPr>
            <w:tcW w:w="6301" w:type="dxa"/>
          </w:tcPr>
          <w:p w14:paraId="7D1B61E1" w14:textId="77777777" w:rsidR="00B458FC" w:rsidRDefault="0058414B" w:rsidP="0058414B">
            <w:pPr>
              <w:pStyle w:val="ListParagraph"/>
              <w:numPr>
                <w:ilvl w:val="0"/>
                <w:numId w:val="42"/>
              </w:numPr>
              <w:rPr>
                <w:rFonts w:cstheme="minorHAnsi"/>
                <w:sz w:val="20"/>
                <w:szCs w:val="20"/>
              </w:rPr>
            </w:pPr>
            <w:r w:rsidRPr="0058414B">
              <w:rPr>
                <w:rFonts w:cstheme="minorHAnsi"/>
                <w:sz w:val="20"/>
                <w:szCs w:val="20"/>
              </w:rPr>
              <w:t xml:space="preserve">Consent matters </w:t>
            </w:r>
          </w:p>
          <w:p w14:paraId="003C4657" w14:textId="77777777" w:rsidR="0058414B" w:rsidRDefault="0058414B" w:rsidP="0058414B">
            <w:pPr>
              <w:rPr>
                <w:rFonts w:cstheme="minorHAnsi"/>
                <w:sz w:val="20"/>
                <w:szCs w:val="20"/>
              </w:rPr>
            </w:pPr>
          </w:p>
          <w:p w14:paraId="4F8D4157" w14:textId="77777777" w:rsidR="0058414B" w:rsidRDefault="0058414B" w:rsidP="0058414B">
            <w:pPr>
              <w:rPr>
                <w:rFonts w:cstheme="minorHAnsi"/>
                <w:sz w:val="20"/>
                <w:szCs w:val="20"/>
              </w:rPr>
            </w:pPr>
          </w:p>
          <w:p w14:paraId="0B558D7C" w14:textId="77777777" w:rsidR="0058414B" w:rsidRDefault="0058414B" w:rsidP="0058414B">
            <w:pPr>
              <w:rPr>
                <w:rFonts w:cstheme="minorHAnsi"/>
                <w:sz w:val="20"/>
                <w:szCs w:val="20"/>
              </w:rPr>
            </w:pPr>
          </w:p>
          <w:p w14:paraId="5AD4D5F9" w14:textId="77777777" w:rsidR="0058414B" w:rsidRDefault="0058414B" w:rsidP="0058414B">
            <w:pPr>
              <w:rPr>
                <w:rFonts w:cstheme="minorHAnsi"/>
                <w:sz w:val="20"/>
                <w:szCs w:val="20"/>
              </w:rPr>
            </w:pPr>
          </w:p>
          <w:p w14:paraId="4E9015C2" w14:textId="77777777" w:rsidR="0058414B" w:rsidRDefault="0058414B" w:rsidP="0058414B">
            <w:pPr>
              <w:rPr>
                <w:rFonts w:cstheme="minorHAnsi"/>
                <w:sz w:val="20"/>
                <w:szCs w:val="20"/>
              </w:rPr>
            </w:pPr>
          </w:p>
          <w:p w14:paraId="6FA643EF" w14:textId="77777777" w:rsidR="0058414B" w:rsidRDefault="0058414B" w:rsidP="0058414B">
            <w:pPr>
              <w:rPr>
                <w:rFonts w:cstheme="minorHAnsi"/>
                <w:sz w:val="20"/>
                <w:szCs w:val="20"/>
              </w:rPr>
            </w:pPr>
          </w:p>
          <w:p w14:paraId="20A3685C" w14:textId="77777777" w:rsidR="0058414B" w:rsidRDefault="0058414B" w:rsidP="0058414B">
            <w:pPr>
              <w:rPr>
                <w:rFonts w:cstheme="minorHAnsi"/>
                <w:sz w:val="20"/>
                <w:szCs w:val="20"/>
              </w:rPr>
            </w:pPr>
          </w:p>
          <w:p w14:paraId="4366E262" w14:textId="77777777" w:rsidR="0058414B" w:rsidRDefault="0058414B" w:rsidP="0058414B">
            <w:pPr>
              <w:rPr>
                <w:rFonts w:cstheme="minorHAnsi"/>
                <w:sz w:val="20"/>
                <w:szCs w:val="20"/>
              </w:rPr>
            </w:pPr>
          </w:p>
          <w:p w14:paraId="09B9D05B" w14:textId="77777777" w:rsidR="0058414B" w:rsidRPr="0058414B" w:rsidRDefault="0058414B" w:rsidP="0058414B">
            <w:pPr>
              <w:rPr>
                <w:rFonts w:cstheme="minorHAnsi"/>
                <w:sz w:val="20"/>
                <w:szCs w:val="20"/>
              </w:rPr>
            </w:pPr>
          </w:p>
          <w:p w14:paraId="3528BB4E" w14:textId="7162A01B" w:rsidR="0058414B" w:rsidRPr="0058414B" w:rsidRDefault="0058414B" w:rsidP="0058414B">
            <w:pPr>
              <w:pStyle w:val="ListParagraph"/>
              <w:numPr>
                <w:ilvl w:val="0"/>
                <w:numId w:val="42"/>
              </w:numPr>
              <w:rPr>
                <w:rFonts w:cstheme="minorHAnsi"/>
                <w:sz w:val="20"/>
                <w:szCs w:val="20"/>
              </w:rPr>
            </w:pPr>
            <w:r w:rsidRPr="0058414B">
              <w:rPr>
                <w:rFonts w:cstheme="minorHAnsi"/>
                <w:sz w:val="20"/>
                <w:szCs w:val="20"/>
              </w:rPr>
              <w:t>Staying safe: recreational drugs</w:t>
            </w:r>
          </w:p>
        </w:tc>
        <w:tc>
          <w:tcPr>
            <w:tcW w:w="5776" w:type="dxa"/>
          </w:tcPr>
          <w:p w14:paraId="7560D90D" w14:textId="77777777" w:rsidR="0058414B" w:rsidRPr="0058414B" w:rsidRDefault="0058414B" w:rsidP="0058414B">
            <w:pPr>
              <w:numPr>
                <w:ilvl w:val="0"/>
                <w:numId w:val="45"/>
              </w:numPr>
              <w:shd w:val="clear" w:color="auto" w:fill="F9F9F9"/>
              <w:spacing w:before="100" w:beforeAutospacing="1" w:after="100" w:afterAutospacing="1"/>
              <w:rPr>
                <w:rFonts w:eastAsia="Times New Roman" w:cstheme="minorHAnsi"/>
                <w:color w:val="606060"/>
                <w:sz w:val="20"/>
                <w:szCs w:val="20"/>
                <w:lang w:eastAsia="en-GB"/>
              </w:rPr>
            </w:pPr>
            <w:r w:rsidRPr="0058414B">
              <w:rPr>
                <w:rFonts w:eastAsia="Times New Roman" w:cstheme="minorHAnsi"/>
                <w:color w:val="606060"/>
                <w:sz w:val="20"/>
                <w:szCs w:val="20"/>
                <w:lang w:eastAsia="en-GB"/>
              </w:rPr>
              <w:t>Define consent and state examples of ways to recognise consent</w:t>
            </w:r>
          </w:p>
          <w:p w14:paraId="1F73AB4E" w14:textId="77777777" w:rsidR="0058414B" w:rsidRPr="0058414B" w:rsidRDefault="0058414B" w:rsidP="0058414B">
            <w:pPr>
              <w:numPr>
                <w:ilvl w:val="0"/>
                <w:numId w:val="45"/>
              </w:numPr>
              <w:shd w:val="clear" w:color="auto" w:fill="F9F9F9"/>
              <w:spacing w:before="100" w:beforeAutospacing="1" w:after="100" w:afterAutospacing="1"/>
              <w:rPr>
                <w:rFonts w:eastAsia="Times New Roman" w:cstheme="minorHAnsi"/>
                <w:color w:val="606060"/>
                <w:sz w:val="20"/>
                <w:szCs w:val="20"/>
                <w:lang w:eastAsia="en-GB"/>
              </w:rPr>
            </w:pPr>
            <w:r w:rsidRPr="0058414B">
              <w:rPr>
                <w:rFonts w:eastAsia="Times New Roman" w:cstheme="minorHAnsi"/>
                <w:color w:val="606060"/>
                <w:sz w:val="20"/>
                <w:szCs w:val="20"/>
                <w:lang w:eastAsia="en-GB"/>
              </w:rPr>
              <w:t>Define sexual violence and explain the impact on the victim</w:t>
            </w:r>
          </w:p>
          <w:p w14:paraId="337F923F" w14:textId="77777777" w:rsidR="0058414B" w:rsidRPr="0058414B" w:rsidRDefault="0058414B" w:rsidP="0058414B">
            <w:pPr>
              <w:numPr>
                <w:ilvl w:val="0"/>
                <w:numId w:val="45"/>
              </w:numPr>
              <w:shd w:val="clear" w:color="auto" w:fill="F9F9F9"/>
              <w:spacing w:before="100" w:beforeAutospacing="1" w:after="100" w:afterAutospacing="1"/>
              <w:rPr>
                <w:rFonts w:eastAsia="Times New Roman" w:cstheme="minorHAnsi"/>
                <w:color w:val="606060"/>
                <w:sz w:val="20"/>
                <w:szCs w:val="20"/>
                <w:lang w:eastAsia="en-GB"/>
              </w:rPr>
            </w:pPr>
            <w:r w:rsidRPr="0058414B">
              <w:rPr>
                <w:rFonts w:eastAsia="Times New Roman" w:cstheme="minorHAnsi"/>
                <w:color w:val="606060"/>
                <w:sz w:val="20"/>
                <w:szCs w:val="20"/>
                <w:lang w:eastAsia="en-GB"/>
              </w:rPr>
              <w:t>Explain the issue of sexual violence being under-reported to authorities</w:t>
            </w:r>
          </w:p>
          <w:p w14:paraId="401A5C98" w14:textId="77777777" w:rsidR="0058414B" w:rsidRDefault="0058414B" w:rsidP="0058414B">
            <w:pPr>
              <w:numPr>
                <w:ilvl w:val="0"/>
                <w:numId w:val="45"/>
              </w:numPr>
              <w:shd w:val="clear" w:color="auto" w:fill="F9F9F9"/>
              <w:spacing w:before="100" w:beforeAutospacing="1" w:after="100" w:afterAutospacing="1"/>
              <w:rPr>
                <w:rFonts w:eastAsia="Times New Roman" w:cstheme="minorHAnsi"/>
                <w:color w:val="606060"/>
                <w:sz w:val="20"/>
                <w:szCs w:val="20"/>
                <w:lang w:eastAsia="en-GB"/>
              </w:rPr>
            </w:pPr>
            <w:r w:rsidRPr="0058414B">
              <w:rPr>
                <w:rFonts w:eastAsia="Times New Roman" w:cstheme="minorHAnsi"/>
                <w:color w:val="606060"/>
                <w:sz w:val="20"/>
                <w:szCs w:val="20"/>
                <w:lang w:eastAsia="en-GB"/>
              </w:rPr>
              <w:t>Outline ways to manage sexual pressure</w:t>
            </w:r>
          </w:p>
          <w:p w14:paraId="1C8946D1" w14:textId="77777777" w:rsidR="0058414B" w:rsidRPr="0058414B" w:rsidRDefault="0058414B" w:rsidP="0058414B">
            <w:pPr>
              <w:shd w:val="clear" w:color="auto" w:fill="F9F9F9"/>
              <w:spacing w:before="100" w:beforeAutospacing="1" w:after="100" w:afterAutospacing="1"/>
              <w:rPr>
                <w:rFonts w:eastAsia="Times New Roman" w:cstheme="minorHAnsi"/>
                <w:color w:val="606060"/>
                <w:sz w:val="20"/>
                <w:szCs w:val="20"/>
                <w:lang w:eastAsia="en-GB"/>
              </w:rPr>
            </w:pPr>
          </w:p>
          <w:p w14:paraId="339D52EA" w14:textId="77777777" w:rsidR="0058414B" w:rsidRPr="0058414B" w:rsidRDefault="0058414B" w:rsidP="0058414B">
            <w:pPr>
              <w:numPr>
                <w:ilvl w:val="0"/>
                <w:numId w:val="45"/>
              </w:numPr>
              <w:shd w:val="clear" w:color="auto" w:fill="F9F9F9"/>
              <w:spacing w:before="100" w:beforeAutospacing="1" w:after="100" w:afterAutospacing="1"/>
              <w:rPr>
                <w:rFonts w:eastAsia="Times New Roman" w:cstheme="minorHAnsi"/>
                <w:color w:val="606060"/>
                <w:sz w:val="20"/>
                <w:szCs w:val="20"/>
                <w:lang w:eastAsia="en-GB"/>
              </w:rPr>
            </w:pPr>
            <w:r w:rsidRPr="0058414B">
              <w:rPr>
                <w:rFonts w:eastAsia="Times New Roman" w:cstheme="minorHAnsi"/>
                <w:color w:val="606060"/>
                <w:sz w:val="20"/>
                <w:szCs w:val="20"/>
                <w:lang w:eastAsia="en-GB"/>
              </w:rPr>
              <w:t>Describe the laws relating to illegal drugs</w:t>
            </w:r>
          </w:p>
          <w:p w14:paraId="342C6961" w14:textId="24F04350" w:rsidR="0058414B" w:rsidRPr="0058414B" w:rsidRDefault="0058414B" w:rsidP="0058414B">
            <w:pPr>
              <w:numPr>
                <w:ilvl w:val="0"/>
                <w:numId w:val="45"/>
              </w:numPr>
              <w:shd w:val="clear" w:color="auto" w:fill="F9F9F9"/>
              <w:spacing w:before="100" w:beforeAutospacing="1" w:after="100" w:afterAutospacing="1"/>
              <w:rPr>
                <w:rFonts w:eastAsia="Times New Roman" w:cstheme="minorHAnsi"/>
                <w:color w:val="606060"/>
                <w:sz w:val="20"/>
                <w:szCs w:val="20"/>
                <w:lang w:eastAsia="en-GB"/>
              </w:rPr>
            </w:pPr>
            <w:r w:rsidRPr="0058414B">
              <w:rPr>
                <w:rFonts w:eastAsia="Times New Roman" w:cstheme="minorHAnsi"/>
                <w:color w:val="606060"/>
                <w:sz w:val="20"/>
                <w:szCs w:val="20"/>
                <w:lang w:eastAsia="en-GB"/>
              </w:rPr>
              <w:t>Explain how alcohol and drug use can affect decision-making, career and reputation and personal safety, including looking out for friends, safe travel and drink-spiking</w:t>
            </w:r>
          </w:p>
          <w:p w14:paraId="76A67221" w14:textId="1A8D45F3" w:rsidR="00B458FC" w:rsidRPr="0058414B" w:rsidRDefault="00B458FC" w:rsidP="00797980">
            <w:pPr>
              <w:rPr>
                <w:rFonts w:cstheme="minorHAnsi"/>
                <w:sz w:val="20"/>
                <w:szCs w:val="20"/>
              </w:rPr>
            </w:pPr>
          </w:p>
        </w:tc>
      </w:tr>
    </w:tbl>
    <w:p w14:paraId="77849672" w14:textId="3F40D9AD" w:rsidR="006E7341" w:rsidRDefault="006E7341"/>
    <w:p w14:paraId="2837F748" w14:textId="64D7ACF6" w:rsidR="00B458FC" w:rsidRDefault="00B458FC">
      <w:r>
        <w:t xml:space="preserve">RSHE and drugs education are predominantly delivered through our Personal development </w:t>
      </w:r>
      <w:proofErr w:type="gramStart"/>
      <w:r>
        <w:t>curriculum,</w:t>
      </w:r>
      <w:proofErr w:type="gramEnd"/>
      <w:r>
        <w:t xml:space="preserve"> this is supplemented in various subject lessons where content exists either within the National Curriculum or Exam Board Specifications and with specialist input from external agencies such as Sexual Health Dorset and REACH.</w:t>
      </w:r>
    </w:p>
    <w:p w14:paraId="68C3B7A3" w14:textId="31375AF2" w:rsidR="00B458FC" w:rsidRDefault="00B458FC">
      <w:r>
        <w:t xml:space="preserve">In line with national guidance parents and carers can see the materials that are used to deliver the RSHE curriculum upon request, please contact </w:t>
      </w:r>
      <w:hyperlink r:id="rId7" w:history="1">
        <w:r w:rsidRPr="00D76870">
          <w:rPr>
            <w:rStyle w:val="Hyperlink"/>
          </w:rPr>
          <w:t>office@blandfordschool.org.uk</w:t>
        </w:r>
      </w:hyperlink>
      <w:r>
        <w:t xml:space="preserve"> </w:t>
      </w:r>
    </w:p>
    <w:p w14:paraId="1CED3865" w14:textId="77777777" w:rsidR="00B458FC" w:rsidRDefault="00B458FC"/>
    <w:sectPr w:rsidR="00B458FC" w:rsidSect="00AF4E70">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9104E" w14:textId="77777777" w:rsidR="00AF4E70" w:rsidRDefault="00AF4E70" w:rsidP="00AF4E70">
      <w:pPr>
        <w:spacing w:after="0" w:line="240" w:lineRule="auto"/>
      </w:pPr>
      <w:r>
        <w:separator/>
      </w:r>
    </w:p>
  </w:endnote>
  <w:endnote w:type="continuationSeparator" w:id="0">
    <w:p w14:paraId="022C1230" w14:textId="77777777" w:rsidR="00AF4E70" w:rsidRDefault="00AF4E70" w:rsidP="00AF4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390B8" w14:textId="77777777" w:rsidR="00AF4E70" w:rsidRDefault="00AF4E70" w:rsidP="00AF4E70">
      <w:pPr>
        <w:spacing w:after="0" w:line="240" w:lineRule="auto"/>
      </w:pPr>
      <w:r>
        <w:separator/>
      </w:r>
    </w:p>
  </w:footnote>
  <w:footnote w:type="continuationSeparator" w:id="0">
    <w:p w14:paraId="28AF239F" w14:textId="77777777" w:rsidR="00AF4E70" w:rsidRDefault="00AF4E70" w:rsidP="00AF4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D93A2" w14:textId="77777777" w:rsidR="00AF4E70" w:rsidRDefault="00AF4E70" w:rsidP="00AF4E70">
    <w:pPr>
      <w:pStyle w:val="Header"/>
    </w:pPr>
    <w:r>
      <w:t>The Blandford School – Subject Curriculum Plan</w:t>
    </w:r>
  </w:p>
  <w:p w14:paraId="38032C17" w14:textId="77777777" w:rsidR="00AF4E70" w:rsidRDefault="00AF4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B1A57"/>
    <w:multiLevelType w:val="multilevel"/>
    <w:tmpl w:val="5F3E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D391D"/>
    <w:multiLevelType w:val="hybridMultilevel"/>
    <w:tmpl w:val="9EB40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70BAF"/>
    <w:multiLevelType w:val="hybridMultilevel"/>
    <w:tmpl w:val="8E18CC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0A4B10"/>
    <w:multiLevelType w:val="hybridMultilevel"/>
    <w:tmpl w:val="F3E64E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DD54C5"/>
    <w:multiLevelType w:val="hybridMultilevel"/>
    <w:tmpl w:val="E5A8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615F4"/>
    <w:multiLevelType w:val="multilevel"/>
    <w:tmpl w:val="C5C2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641B5"/>
    <w:multiLevelType w:val="hybridMultilevel"/>
    <w:tmpl w:val="22A4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F320A"/>
    <w:multiLevelType w:val="multilevel"/>
    <w:tmpl w:val="E958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87043"/>
    <w:multiLevelType w:val="multilevel"/>
    <w:tmpl w:val="25F0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5D43BD"/>
    <w:multiLevelType w:val="hybridMultilevel"/>
    <w:tmpl w:val="6F86C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F7082E"/>
    <w:multiLevelType w:val="multilevel"/>
    <w:tmpl w:val="E40C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17B08"/>
    <w:multiLevelType w:val="multilevel"/>
    <w:tmpl w:val="658A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17252F"/>
    <w:multiLevelType w:val="multilevel"/>
    <w:tmpl w:val="821A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B13FC5"/>
    <w:multiLevelType w:val="hybridMultilevel"/>
    <w:tmpl w:val="3240110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366BAA"/>
    <w:multiLevelType w:val="hybridMultilevel"/>
    <w:tmpl w:val="5DBC4EE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DE50FD"/>
    <w:multiLevelType w:val="hybridMultilevel"/>
    <w:tmpl w:val="6FD6C7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70314F"/>
    <w:multiLevelType w:val="multilevel"/>
    <w:tmpl w:val="A1A2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727752"/>
    <w:multiLevelType w:val="multilevel"/>
    <w:tmpl w:val="B258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C6DF1"/>
    <w:multiLevelType w:val="multilevel"/>
    <w:tmpl w:val="1454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47639B"/>
    <w:multiLevelType w:val="multilevel"/>
    <w:tmpl w:val="EE68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453BB1"/>
    <w:multiLevelType w:val="hybridMultilevel"/>
    <w:tmpl w:val="149E3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0D75EF"/>
    <w:multiLevelType w:val="hybridMultilevel"/>
    <w:tmpl w:val="5D62E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9D795A"/>
    <w:multiLevelType w:val="hybridMultilevel"/>
    <w:tmpl w:val="E2322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9D38DF"/>
    <w:multiLevelType w:val="multilevel"/>
    <w:tmpl w:val="12C4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8D2A3F"/>
    <w:multiLevelType w:val="multilevel"/>
    <w:tmpl w:val="CA46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157F5E"/>
    <w:multiLevelType w:val="multilevel"/>
    <w:tmpl w:val="0202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DB1742"/>
    <w:multiLevelType w:val="multilevel"/>
    <w:tmpl w:val="04B8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DE17E2"/>
    <w:multiLevelType w:val="multilevel"/>
    <w:tmpl w:val="02E0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9F0C83"/>
    <w:multiLevelType w:val="hybridMultilevel"/>
    <w:tmpl w:val="29D2D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B733C8"/>
    <w:multiLevelType w:val="hybridMultilevel"/>
    <w:tmpl w:val="6B040A0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374265"/>
    <w:multiLevelType w:val="multilevel"/>
    <w:tmpl w:val="AFF8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C861BB"/>
    <w:multiLevelType w:val="hybridMultilevel"/>
    <w:tmpl w:val="30EC25D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A03024"/>
    <w:multiLevelType w:val="multilevel"/>
    <w:tmpl w:val="4682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3351D2"/>
    <w:multiLevelType w:val="multilevel"/>
    <w:tmpl w:val="524C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A47160"/>
    <w:multiLevelType w:val="multilevel"/>
    <w:tmpl w:val="9AA2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207DB4"/>
    <w:multiLevelType w:val="hybridMultilevel"/>
    <w:tmpl w:val="38A21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DF61A5"/>
    <w:multiLevelType w:val="hybridMultilevel"/>
    <w:tmpl w:val="5C244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064A1A"/>
    <w:multiLevelType w:val="hybridMultilevel"/>
    <w:tmpl w:val="C4E4E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966C16"/>
    <w:multiLevelType w:val="multilevel"/>
    <w:tmpl w:val="C7BC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7D5DE1"/>
    <w:multiLevelType w:val="multilevel"/>
    <w:tmpl w:val="8186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BD43F7"/>
    <w:multiLevelType w:val="hybridMultilevel"/>
    <w:tmpl w:val="5CB6335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615533"/>
    <w:multiLevelType w:val="multilevel"/>
    <w:tmpl w:val="B6C0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141877"/>
    <w:multiLevelType w:val="multilevel"/>
    <w:tmpl w:val="A420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1A7E03"/>
    <w:multiLevelType w:val="hybridMultilevel"/>
    <w:tmpl w:val="C7F22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7338EE"/>
    <w:multiLevelType w:val="multilevel"/>
    <w:tmpl w:val="5E32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9629753">
    <w:abstractNumId w:val="37"/>
  </w:num>
  <w:num w:numId="2" w16cid:durableId="581842883">
    <w:abstractNumId w:val="4"/>
  </w:num>
  <w:num w:numId="3" w16cid:durableId="654145817">
    <w:abstractNumId w:val="36"/>
  </w:num>
  <w:num w:numId="4" w16cid:durableId="642849806">
    <w:abstractNumId w:val="35"/>
  </w:num>
  <w:num w:numId="5" w16cid:durableId="785735170">
    <w:abstractNumId w:val="6"/>
  </w:num>
  <w:num w:numId="6" w16cid:durableId="56562748">
    <w:abstractNumId w:val="1"/>
  </w:num>
  <w:num w:numId="7" w16cid:durableId="210846101">
    <w:abstractNumId w:val="21"/>
  </w:num>
  <w:num w:numId="8" w16cid:durableId="1405058208">
    <w:abstractNumId w:val="18"/>
  </w:num>
  <w:num w:numId="9" w16cid:durableId="507601106">
    <w:abstractNumId w:val="40"/>
  </w:num>
  <w:num w:numId="10" w16cid:durableId="1924223798">
    <w:abstractNumId w:val="44"/>
  </w:num>
  <w:num w:numId="11" w16cid:durableId="785538206">
    <w:abstractNumId w:val="12"/>
  </w:num>
  <w:num w:numId="12" w16cid:durableId="1022437551">
    <w:abstractNumId w:val="7"/>
  </w:num>
  <w:num w:numId="13" w16cid:durableId="1191801378">
    <w:abstractNumId w:val="43"/>
  </w:num>
  <w:num w:numId="14" w16cid:durableId="897133682">
    <w:abstractNumId w:val="32"/>
  </w:num>
  <w:num w:numId="15" w16cid:durableId="1452823456">
    <w:abstractNumId w:val="3"/>
  </w:num>
  <w:num w:numId="16" w16cid:durableId="2035644026">
    <w:abstractNumId w:val="39"/>
  </w:num>
  <w:num w:numId="17" w16cid:durableId="2085253330">
    <w:abstractNumId w:val="27"/>
  </w:num>
  <w:num w:numId="18" w16cid:durableId="2136101657">
    <w:abstractNumId w:val="9"/>
  </w:num>
  <w:num w:numId="19" w16cid:durableId="1548450404">
    <w:abstractNumId w:val="10"/>
  </w:num>
  <w:num w:numId="20" w16cid:durableId="2032949895">
    <w:abstractNumId w:val="38"/>
  </w:num>
  <w:num w:numId="21" w16cid:durableId="210268277">
    <w:abstractNumId w:val="41"/>
  </w:num>
  <w:num w:numId="22" w16cid:durableId="591088402">
    <w:abstractNumId w:val="14"/>
  </w:num>
  <w:num w:numId="23" w16cid:durableId="2031297104">
    <w:abstractNumId w:val="17"/>
  </w:num>
  <w:num w:numId="24" w16cid:durableId="1342508813">
    <w:abstractNumId w:val="28"/>
  </w:num>
  <w:num w:numId="25" w16cid:durableId="1753309884">
    <w:abstractNumId w:val="25"/>
  </w:num>
  <w:num w:numId="26" w16cid:durableId="1216240489">
    <w:abstractNumId w:val="8"/>
  </w:num>
  <w:num w:numId="27" w16cid:durableId="392044228">
    <w:abstractNumId w:val="23"/>
  </w:num>
  <w:num w:numId="28" w16cid:durableId="481893502">
    <w:abstractNumId w:val="19"/>
  </w:num>
  <w:num w:numId="29" w16cid:durableId="832725439">
    <w:abstractNumId w:val="13"/>
  </w:num>
  <w:num w:numId="30" w16cid:durableId="1390878511">
    <w:abstractNumId w:val="20"/>
  </w:num>
  <w:num w:numId="31" w16cid:durableId="1191916824">
    <w:abstractNumId w:val="5"/>
  </w:num>
  <w:num w:numId="32" w16cid:durableId="1834371951">
    <w:abstractNumId w:val="11"/>
  </w:num>
  <w:num w:numId="33" w16cid:durableId="416823967">
    <w:abstractNumId w:val="34"/>
  </w:num>
  <w:num w:numId="34" w16cid:durableId="842009531">
    <w:abstractNumId w:val="26"/>
  </w:num>
  <w:num w:numId="35" w16cid:durableId="286862971">
    <w:abstractNumId w:val="42"/>
  </w:num>
  <w:num w:numId="36" w16cid:durableId="2075882864">
    <w:abstractNumId w:val="31"/>
  </w:num>
  <w:num w:numId="37" w16cid:durableId="354237192">
    <w:abstractNumId w:val="22"/>
  </w:num>
  <w:num w:numId="38" w16cid:durableId="2064911444">
    <w:abstractNumId w:val="33"/>
  </w:num>
  <w:num w:numId="39" w16cid:durableId="55864488">
    <w:abstractNumId w:val="30"/>
  </w:num>
  <w:num w:numId="40" w16cid:durableId="1834371038">
    <w:abstractNumId w:val="24"/>
  </w:num>
  <w:num w:numId="41" w16cid:durableId="951785791">
    <w:abstractNumId w:val="29"/>
  </w:num>
  <w:num w:numId="42" w16cid:durableId="1110661857">
    <w:abstractNumId w:val="15"/>
  </w:num>
  <w:num w:numId="43" w16cid:durableId="1340426797">
    <w:abstractNumId w:val="0"/>
  </w:num>
  <w:num w:numId="44" w16cid:durableId="337006381">
    <w:abstractNumId w:val="16"/>
  </w:num>
  <w:num w:numId="45" w16cid:durableId="1871184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E70"/>
    <w:rsid w:val="003058FB"/>
    <w:rsid w:val="003550EA"/>
    <w:rsid w:val="0058414B"/>
    <w:rsid w:val="005B601F"/>
    <w:rsid w:val="00666DCA"/>
    <w:rsid w:val="006E47C7"/>
    <w:rsid w:val="006E7341"/>
    <w:rsid w:val="00797980"/>
    <w:rsid w:val="007A2BAA"/>
    <w:rsid w:val="007E44C7"/>
    <w:rsid w:val="00815E49"/>
    <w:rsid w:val="0097460C"/>
    <w:rsid w:val="009809AE"/>
    <w:rsid w:val="00AF4E70"/>
    <w:rsid w:val="00B458FC"/>
    <w:rsid w:val="00C51511"/>
    <w:rsid w:val="00D65E55"/>
    <w:rsid w:val="00FB0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BF05D"/>
  <w15:chartTrackingRefBased/>
  <w15:docId w15:val="{07F2AE40-29AF-43B5-B5BA-503F32A86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E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E70"/>
  </w:style>
  <w:style w:type="paragraph" w:styleId="Footer">
    <w:name w:val="footer"/>
    <w:basedOn w:val="Normal"/>
    <w:link w:val="FooterChar"/>
    <w:uiPriority w:val="99"/>
    <w:unhideWhenUsed/>
    <w:rsid w:val="00AF4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E70"/>
  </w:style>
  <w:style w:type="table" w:styleId="TableGrid">
    <w:name w:val="Table Grid"/>
    <w:basedOn w:val="TableNormal"/>
    <w:uiPriority w:val="39"/>
    <w:rsid w:val="00AF4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4E70"/>
    <w:pPr>
      <w:ind w:left="720"/>
      <w:contextualSpacing/>
    </w:pPr>
  </w:style>
  <w:style w:type="character" w:styleId="Hyperlink">
    <w:name w:val="Hyperlink"/>
    <w:basedOn w:val="DefaultParagraphFont"/>
    <w:uiPriority w:val="99"/>
    <w:unhideWhenUsed/>
    <w:rsid w:val="00B458FC"/>
    <w:rPr>
      <w:color w:val="0563C1" w:themeColor="hyperlink"/>
      <w:u w:val="single"/>
    </w:rPr>
  </w:style>
  <w:style w:type="character" w:styleId="UnresolvedMention">
    <w:name w:val="Unresolved Mention"/>
    <w:basedOn w:val="DefaultParagraphFont"/>
    <w:uiPriority w:val="99"/>
    <w:semiHidden/>
    <w:unhideWhenUsed/>
    <w:rsid w:val="00B458FC"/>
    <w:rPr>
      <w:color w:val="605E5C"/>
      <w:shd w:val="clear" w:color="auto" w:fill="E1DFDD"/>
    </w:rPr>
  </w:style>
  <w:style w:type="paragraph" w:styleId="NormalWeb">
    <w:name w:val="Normal (Web)"/>
    <w:basedOn w:val="Normal"/>
    <w:uiPriority w:val="99"/>
    <w:semiHidden/>
    <w:unhideWhenUsed/>
    <w:rsid w:val="0058414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31982">
      <w:bodyDiv w:val="1"/>
      <w:marLeft w:val="0"/>
      <w:marRight w:val="0"/>
      <w:marTop w:val="0"/>
      <w:marBottom w:val="0"/>
      <w:divBdr>
        <w:top w:val="none" w:sz="0" w:space="0" w:color="auto"/>
        <w:left w:val="none" w:sz="0" w:space="0" w:color="auto"/>
        <w:bottom w:val="none" w:sz="0" w:space="0" w:color="auto"/>
        <w:right w:val="none" w:sz="0" w:space="0" w:color="auto"/>
      </w:divBdr>
    </w:div>
    <w:div w:id="161169056">
      <w:bodyDiv w:val="1"/>
      <w:marLeft w:val="0"/>
      <w:marRight w:val="0"/>
      <w:marTop w:val="0"/>
      <w:marBottom w:val="0"/>
      <w:divBdr>
        <w:top w:val="none" w:sz="0" w:space="0" w:color="auto"/>
        <w:left w:val="none" w:sz="0" w:space="0" w:color="auto"/>
        <w:bottom w:val="none" w:sz="0" w:space="0" w:color="auto"/>
        <w:right w:val="none" w:sz="0" w:space="0" w:color="auto"/>
      </w:divBdr>
    </w:div>
    <w:div w:id="219680431">
      <w:bodyDiv w:val="1"/>
      <w:marLeft w:val="0"/>
      <w:marRight w:val="0"/>
      <w:marTop w:val="0"/>
      <w:marBottom w:val="0"/>
      <w:divBdr>
        <w:top w:val="none" w:sz="0" w:space="0" w:color="auto"/>
        <w:left w:val="none" w:sz="0" w:space="0" w:color="auto"/>
        <w:bottom w:val="none" w:sz="0" w:space="0" w:color="auto"/>
        <w:right w:val="none" w:sz="0" w:space="0" w:color="auto"/>
      </w:divBdr>
    </w:div>
    <w:div w:id="221137275">
      <w:bodyDiv w:val="1"/>
      <w:marLeft w:val="0"/>
      <w:marRight w:val="0"/>
      <w:marTop w:val="0"/>
      <w:marBottom w:val="0"/>
      <w:divBdr>
        <w:top w:val="none" w:sz="0" w:space="0" w:color="auto"/>
        <w:left w:val="none" w:sz="0" w:space="0" w:color="auto"/>
        <w:bottom w:val="none" w:sz="0" w:space="0" w:color="auto"/>
        <w:right w:val="none" w:sz="0" w:space="0" w:color="auto"/>
      </w:divBdr>
    </w:div>
    <w:div w:id="529269576">
      <w:bodyDiv w:val="1"/>
      <w:marLeft w:val="0"/>
      <w:marRight w:val="0"/>
      <w:marTop w:val="0"/>
      <w:marBottom w:val="0"/>
      <w:divBdr>
        <w:top w:val="none" w:sz="0" w:space="0" w:color="auto"/>
        <w:left w:val="none" w:sz="0" w:space="0" w:color="auto"/>
        <w:bottom w:val="none" w:sz="0" w:space="0" w:color="auto"/>
        <w:right w:val="none" w:sz="0" w:space="0" w:color="auto"/>
      </w:divBdr>
    </w:div>
    <w:div w:id="585725770">
      <w:bodyDiv w:val="1"/>
      <w:marLeft w:val="0"/>
      <w:marRight w:val="0"/>
      <w:marTop w:val="0"/>
      <w:marBottom w:val="0"/>
      <w:divBdr>
        <w:top w:val="none" w:sz="0" w:space="0" w:color="auto"/>
        <w:left w:val="none" w:sz="0" w:space="0" w:color="auto"/>
        <w:bottom w:val="none" w:sz="0" w:space="0" w:color="auto"/>
        <w:right w:val="none" w:sz="0" w:space="0" w:color="auto"/>
      </w:divBdr>
    </w:div>
    <w:div w:id="593979844">
      <w:bodyDiv w:val="1"/>
      <w:marLeft w:val="0"/>
      <w:marRight w:val="0"/>
      <w:marTop w:val="0"/>
      <w:marBottom w:val="0"/>
      <w:divBdr>
        <w:top w:val="none" w:sz="0" w:space="0" w:color="auto"/>
        <w:left w:val="none" w:sz="0" w:space="0" w:color="auto"/>
        <w:bottom w:val="none" w:sz="0" w:space="0" w:color="auto"/>
        <w:right w:val="none" w:sz="0" w:space="0" w:color="auto"/>
      </w:divBdr>
    </w:div>
    <w:div w:id="631710646">
      <w:bodyDiv w:val="1"/>
      <w:marLeft w:val="0"/>
      <w:marRight w:val="0"/>
      <w:marTop w:val="0"/>
      <w:marBottom w:val="0"/>
      <w:divBdr>
        <w:top w:val="none" w:sz="0" w:space="0" w:color="auto"/>
        <w:left w:val="none" w:sz="0" w:space="0" w:color="auto"/>
        <w:bottom w:val="none" w:sz="0" w:space="0" w:color="auto"/>
        <w:right w:val="none" w:sz="0" w:space="0" w:color="auto"/>
      </w:divBdr>
    </w:div>
    <w:div w:id="707535466">
      <w:bodyDiv w:val="1"/>
      <w:marLeft w:val="0"/>
      <w:marRight w:val="0"/>
      <w:marTop w:val="0"/>
      <w:marBottom w:val="0"/>
      <w:divBdr>
        <w:top w:val="none" w:sz="0" w:space="0" w:color="auto"/>
        <w:left w:val="none" w:sz="0" w:space="0" w:color="auto"/>
        <w:bottom w:val="none" w:sz="0" w:space="0" w:color="auto"/>
        <w:right w:val="none" w:sz="0" w:space="0" w:color="auto"/>
      </w:divBdr>
    </w:div>
    <w:div w:id="707992595">
      <w:bodyDiv w:val="1"/>
      <w:marLeft w:val="0"/>
      <w:marRight w:val="0"/>
      <w:marTop w:val="0"/>
      <w:marBottom w:val="0"/>
      <w:divBdr>
        <w:top w:val="none" w:sz="0" w:space="0" w:color="auto"/>
        <w:left w:val="none" w:sz="0" w:space="0" w:color="auto"/>
        <w:bottom w:val="none" w:sz="0" w:space="0" w:color="auto"/>
        <w:right w:val="none" w:sz="0" w:space="0" w:color="auto"/>
      </w:divBdr>
    </w:div>
    <w:div w:id="825171539">
      <w:bodyDiv w:val="1"/>
      <w:marLeft w:val="0"/>
      <w:marRight w:val="0"/>
      <w:marTop w:val="0"/>
      <w:marBottom w:val="0"/>
      <w:divBdr>
        <w:top w:val="none" w:sz="0" w:space="0" w:color="auto"/>
        <w:left w:val="none" w:sz="0" w:space="0" w:color="auto"/>
        <w:bottom w:val="none" w:sz="0" w:space="0" w:color="auto"/>
        <w:right w:val="none" w:sz="0" w:space="0" w:color="auto"/>
      </w:divBdr>
    </w:div>
    <w:div w:id="876040397">
      <w:bodyDiv w:val="1"/>
      <w:marLeft w:val="0"/>
      <w:marRight w:val="0"/>
      <w:marTop w:val="0"/>
      <w:marBottom w:val="0"/>
      <w:divBdr>
        <w:top w:val="none" w:sz="0" w:space="0" w:color="auto"/>
        <w:left w:val="none" w:sz="0" w:space="0" w:color="auto"/>
        <w:bottom w:val="none" w:sz="0" w:space="0" w:color="auto"/>
        <w:right w:val="none" w:sz="0" w:space="0" w:color="auto"/>
      </w:divBdr>
    </w:div>
    <w:div w:id="950936626">
      <w:bodyDiv w:val="1"/>
      <w:marLeft w:val="0"/>
      <w:marRight w:val="0"/>
      <w:marTop w:val="0"/>
      <w:marBottom w:val="0"/>
      <w:divBdr>
        <w:top w:val="none" w:sz="0" w:space="0" w:color="auto"/>
        <w:left w:val="none" w:sz="0" w:space="0" w:color="auto"/>
        <w:bottom w:val="none" w:sz="0" w:space="0" w:color="auto"/>
        <w:right w:val="none" w:sz="0" w:space="0" w:color="auto"/>
      </w:divBdr>
    </w:div>
    <w:div w:id="996611922">
      <w:bodyDiv w:val="1"/>
      <w:marLeft w:val="0"/>
      <w:marRight w:val="0"/>
      <w:marTop w:val="0"/>
      <w:marBottom w:val="0"/>
      <w:divBdr>
        <w:top w:val="none" w:sz="0" w:space="0" w:color="auto"/>
        <w:left w:val="none" w:sz="0" w:space="0" w:color="auto"/>
        <w:bottom w:val="none" w:sz="0" w:space="0" w:color="auto"/>
        <w:right w:val="none" w:sz="0" w:space="0" w:color="auto"/>
      </w:divBdr>
    </w:div>
    <w:div w:id="1055928917">
      <w:bodyDiv w:val="1"/>
      <w:marLeft w:val="0"/>
      <w:marRight w:val="0"/>
      <w:marTop w:val="0"/>
      <w:marBottom w:val="0"/>
      <w:divBdr>
        <w:top w:val="none" w:sz="0" w:space="0" w:color="auto"/>
        <w:left w:val="none" w:sz="0" w:space="0" w:color="auto"/>
        <w:bottom w:val="none" w:sz="0" w:space="0" w:color="auto"/>
        <w:right w:val="none" w:sz="0" w:space="0" w:color="auto"/>
      </w:divBdr>
    </w:div>
    <w:div w:id="1506088691">
      <w:bodyDiv w:val="1"/>
      <w:marLeft w:val="0"/>
      <w:marRight w:val="0"/>
      <w:marTop w:val="0"/>
      <w:marBottom w:val="0"/>
      <w:divBdr>
        <w:top w:val="none" w:sz="0" w:space="0" w:color="auto"/>
        <w:left w:val="none" w:sz="0" w:space="0" w:color="auto"/>
        <w:bottom w:val="none" w:sz="0" w:space="0" w:color="auto"/>
        <w:right w:val="none" w:sz="0" w:space="0" w:color="auto"/>
      </w:divBdr>
    </w:div>
    <w:div w:id="1519612521">
      <w:bodyDiv w:val="1"/>
      <w:marLeft w:val="0"/>
      <w:marRight w:val="0"/>
      <w:marTop w:val="0"/>
      <w:marBottom w:val="0"/>
      <w:divBdr>
        <w:top w:val="none" w:sz="0" w:space="0" w:color="auto"/>
        <w:left w:val="none" w:sz="0" w:space="0" w:color="auto"/>
        <w:bottom w:val="none" w:sz="0" w:space="0" w:color="auto"/>
        <w:right w:val="none" w:sz="0" w:space="0" w:color="auto"/>
      </w:divBdr>
    </w:div>
    <w:div w:id="1589919445">
      <w:bodyDiv w:val="1"/>
      <w:marLeft w:val="0"/>
      <w:marRight w:val="0"/>
      <w:marTop w:val="0"/>
      <w:marBottom w:val="0"/>
      <w:divBdr>
        <w:top w:val="none" w:sz="0" w:space="0" w:color="auto"/>
        <w:left w:val="none" w:sz="0" w:space="0" w:color="auto"/>
        <w:bottom w:val="none" w:sz="0" w:space="0" w:color="auto"/>
        <w:right w:val="none" w:sz="0" w:space="0" w:color="auto"/>
      </w:divBdr>
    </w:div>
    <w:div w:id="1605771643">
      <w:bodyDiv w:val="1"/>
      <w:marLeft w:val="0"/>
      <w:marRight w:val="0"/>
      <w:marTop w:val="0"/>
      <w:marBottom w:val="0"/>
      <w:divBdr>
        <w:top w:val="none" w:sz="0" w:space="0" w:color="auto"/>
        <w:left w:val="none" w:sz="0" w:space="0" w:color="auto"/>
        <w:bottom w:val="none" w:sz="0" w:space="0" w:color="auto"/>
        <w:right w:val="none" w:sz="0" w:space="0" w:color="auto"/>
      </w:divBdr>
    </w:div>
    <w:div w:id="1726028857">
      <w:bodyDiv w:val="1"/>
      <w:marLeft w:val="0"/>
      <w:marRight w:val="0"/>
      <w:marTop w:val="0"/>
      <w:marBottom w:val="0"/>
      <w:divBdr>
        <w:top w:val="none" w:sz="0" w:space="0" w:color="auto"/>
        <w:left w:val="none" w:sz="0" w:space="0" w:color="auto"/>
        <w:bottom w:val="none" w:sz="0" w:space="0" w:color="auto"/>
        <w:right w:val="none" w:sz="0" w:space="0" w:color="auto"/>
      </w:divBdr>
    </w:div>
    <w:div w:id="1758744432">
      <w:bodyDiv w:val="1"/>
      <w:marLeft w:val="0"/>
      <w:marRight w:val="0"/>
      <w:marTop w:val="0"/>
      <w:marBottom w:val="0"/>
      <w:divBdr>
        <w:top w:val="none" w:sz="0" w:space="0" w:color="auto"/>
        <w:left w:val="none" w:sz="0" w:space="0" w:color="auto"/>
        <w:bottom w:val="none" w:sz="0" w:space="0" w:color="auto"/>
        <w:right w:val="none" w:sz="0" w:space="0" w:color="auto"/>
      </w:divBdr>
    </w:div>
    <w:div w:id="1930383104">
      <w:bodyDiv w:val="1"/>
      <w:marLeft w:val="0"/>
      <w:marRight w:val="0"/>
      <w:marTop w:val="0"/>
      <w:marBottom w:val="0"/>
      <w:divBdr>
        <w:top w:val="none" w:sz="0" w:space="0" w:color="auto"/>
        <w:left w:val="none" w:sz="0" w:space="0" w:color="auto"/>
        <w:bottom w:val="none" w:sz="0" w:space="0" w:color="auto"/>
        <w:right w:val="none" w:sz="0" w:space="0" w:color="auto"/>
      </w:divBdr>
    </w:div>
    <w:div w:id="1992833702">
      <w:bodyDiv w:val="1"/>
      <w:marLeft w:val="0"/>
      <w:marRight w:val="0"/>
      <w:marTop w:val="0"/>
      <w:marBottom w:val="0"/>
      <w:divBdr>
        <w:top w:val="none" w:sz="0" w:space="0" w:color="auto"/>
        <w:left w:val="none" w:sz="0" w:space="0" w:color="auto"/>
        <w:bottom w:val="none" w:sz="0" w:space="0" w:color="auto"/>
        <w:right w:val="none" w:sz="0" w:space="0" w:color="auto"/>
      </w:divBdr>
    </w:div>
    <w:div w:id="2041853093">
      <w:bodyDiv w:val="1"/>
      <w:marLeft w:val="0"/>
      <w:marRight w:val="0"/>
      <w:marTop w:val="0"/>
      <w:marBottom w:val="0"/>
      <w:divBdr>
        <w:top w:val="none" w:sz="0" w:space="0" w:color="auto"/>
        <w:left w:val="none" w:sz="0" w:space="0" w:color="auto"/>
        <w:bottom w:val="none" w:sz="0" w:space="0" w:color="auto"/>
        <w:right w:val="none" w:sz="0" w:space="0" w:color="auto"/>
      </w:divBdr>
    </w:div>
    <w:div w:id="205149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blandfordschoo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6</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(Mr)</dc:creator>
  <cp:keywords/>
  <dc:description/>
  <cp:lastModifiedBy>Smith (Mr)</cp:lastModifiedBy>
  <cp:revision>8</cp:revision>
  <dcterms:created xsi:type="dcterms:W3CDTF">2024-06-05T11:09:00Z</dcterms:created>
  <dcterms:modified xsi:type="dcterms:W3CDTF">2025-07-02T12:26:00Z</dcterms:modified>
</cp:coreProperties>
</file>