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2EA8" w14:textId="77777777" w:rsidR="00952A6C" w:rsidRDefault="00952A6C" w:rsidP="00031973">
      <w:pPr>
        <w:jc w:val="center"/>
        <w:rPr>
          <w:rFonts w:cstheme="minorHAnsi"/>
          <w:b/>
          <w:sz w:val="28"/>
          <w:szCs w:val="28"/>
          <w:u w:val="single"/>
        </w:rPr>
      </w:pPr>
    </w:p>
    <w:p w14:paraId="25F6E4F5" w14:textId="02D14E03" w:rsidR="00465900" w:rsidRPr="005E1147" w:rsidRDefault="00031973" w:rsidP="00031973">
      <w:pPr>
        <w:jc w:val="center"/>
        <w:rPr>
          <w:rFonts w:cstheme="minorHAnsi"/>
          <w:b/>
          <w:sz w:val="20"/>
          <w:szCs w:val="20"/>
          <w:u w:val="single"/>
        </w:rPr>
      </w:pPr>
      <w:r w:rsidRPr="00952A6C">
        <w:rPr>
          <w:rFonts w:cstheme="minorHAnsi"/>
          <w:b/>
          <w:sz w:val="28"/>
          <w:szCs w:val="28"/>
          <w:u w:val="single"/>
        </w:rPr>
        <w:t>Curriculum Statement</w:t>
      </w:r>
    </w:p>
    <w:p w14:paraId="5408FADD" w14:textId="7FB5EA6C" w:rsidR="001E6CD7" w:rsidRPr="00C27168" w:rsidRDefault="00C27168" w:rsidP="00952A6C">
      <w:pPr>
        <w:shd w:val="clear" w:color="auto" w:fill="FFFFFF"/>
        <w:spacing w:after="0" w:afterAutospacing="1" w:line="240" w:lineRule="auto"/>
        <w:ind w:left="-225"/>
        <w:jc w:val="both"/>
        <w:rPr>
          <w:rFonts w:eastAsia="Times New Roman" w:cstheme="minorHAnsi"/>
          <w:sz w:val="20"/>
          <w:szCs w:val="20"/>
          <w:lang w:eastAsia="en-GB"/>
        </w:rPr>
      </w:pPr>
      <w:r>
        <w:rPr>
          <w:rFonts w:eastAsia="Times New Roman" w:cstheme="minorHAnsi"/>
          <w:sz w:val="20"/>
          <w:szCs w:val="20"/>
          <w:lang w:eastAsia="en-GB"/>
        </w:rPr>
        <w:t>Our vision for learning and curriculum reflects our core vision for education. All members</w:t>
      </w:r>
      <w:r w:rsidR="002D4065">
        <w:rPr>
          <w:rFonts w:eastAsia="Times New Roman" w:cstheme="minorHAnsi"/>
          <w:sz w:val="20"/>
          <w:szCs w:val="20"/>
          <w:lang w:eastAsia="en-GB"/>
        </w:rPr>
        <w:t xml:space="preserve"> of the school community should</w:t>
      </w:r>
      <w:r>
        <w:rPr>
          <w:rFonts w:eastAsia="Times New Roman" w:cstheme="minorHAnsi"/>
          <w:sz w:val="20"/>
          <w:szCs w:val="20"/>
          <w:lang w:eastAsia="en-GB"/>
        </w:rPr>
        <w:t xml:space="preserve"> show respect, show high levels of effort, have a positive attitude and show perseverance. </w:t>
      </w:r>
    </w:p>
    <w:p w14:paraId="7356AC89" w14:textId="158C7008" w:rsidR="001E6CD7" w:rsidRPr="001E6CD7" w:rsidRDefault="001E6CD7" w:rsidP="001E6CD7">
      <w:pPr>
        <w:shd w:val="clear" w:color="auto" w:fill="FFFFFF"/>
        <w:spacing w:after="0" w:afterAutospacing="1" w:line="240" w:lineRule="auto"/>
        <w:ind w:left="-225"/>
        <w:jc w:val="center"/>
        <w:rPr>
          <w:rFonts w:eastAsia="Times New Roman" w:cstheme="minorHAnsi"/>
          <w:i/>
          <w:sz w:val="20"/>
          <w:szCs w:val="20"/>
          <w:u w:val="single"/>
          <w:lang w:eastAsia="en-GB"/>
        </w:rPr>
      </w:pPr>
      <w:r>
        <w:rPr>
          <w:rFonts w:eastAsia="Times New Roman" w:cstheme="minorHAnsi"/>
          <w:i/>
          <w:sz w:val="20"/>
          <w:szCs w:val="20"/>
          <w:u w:val="single"/>
          <w:lang w:eastAsia="en-GB"/>
        </w:rPr>
        <w:t>Intent</w:t>
      </w:r>
    </w:p>
    <w:p w14:paraId="476B93D4" w14:textId="18271426" w:rsidR="00CF6786" w:rsidRDefault="00CF6786" w:rsidP="005E1147">
      <w:pPr>
        <w:shd w:val="clear" w:color="auto" w:fill="FFFFFF"/>
        <w:spacing w:before="100" w:beforeAutospacing="1" w:after="0" w:afterAutospacing="1" w:line="240" w:lineRule="auto"/>
        <w:ind w:left="-585"/>
        <w:jc w:val="both"/>
        <w:rPr>
          <w:rFonts w:cstheme="minorHAnsi"/>
          <w:sz w:val="20"/>
          <w:szCs w:val="20"/>
        </w:rPr>
      </w:pPr>
      <w:r>
        <w:rPr>
          <w:rFonts w:cstheme="minorHAnsi"/>
          <w:sz w:val="20"/>
          <w:szCs w:val="20"/>
        </w:rPr>
        <w:t xml:space="preserve">It is our intent to offer a broad and balanced curriculum for all students, providing the opportunity to study the range of EBACC subjects, while also offering a wide range of appropriate qualifications. </w:t>
      </w:r>
      <w:r w:rsidR="009C43BB">
        <w:rPr>
          <w:rFonts w:cstheme="minorHAnsi"/>
          <w:sz w:val="20"/>
          <w:szCs w:val="20"/>
        </w:rPr>
        <w:t>We believe this alongside strong pastoral care means students leave us ready for the next stage of their lives, whether that be 6</w:t>
      </w:r>
      <w:r w:rsidR="009C43BB" w:rsidRPr="009C43BB">
        <w:rPr>
          <w:rFonts w:cstheme="minorHAnsi"/>
          <w:sz w:val="20"/>
          <w:szCs w:val="20"/>
          <w:vertAlign w:val="superscript"/>
        </w:rPr>
        <w:t>th</w:t>
      </w:r>
      <w:r w:rsidR="009C43BB">
        <w:rPr>
          <w:rFonts w:cstheme="minorHAnsi"/>
          <w:sz w:val="20"/>
          <w:szCs w:val="20"/>
        </w:rPr>
        <w:t xml:space="preserve"> Form, College, Apprenticeships, University or Employment. </w:t>
      </w:r>
    </w:p>
    <w:p w14:paraId="0F061524" w14:textId="62A0A1C9" w:rsidR="005E1147" w:rsidRPr="00987135" w:rsidRDefault="005E1147" w:rsidP="005E1147">
      <w:pPr>
        <w:shd w:val="clear" w:color="auto" w:fill="FFFFFF"/>
        <w:spacing w:before="100" w:beforeAutospacing="1" w:after="0" w:afterAutospacing="1" w:line="240" w:lineRule="auto"/>
        <w:ind w:left="-585"/>
        <w:jc w:val="both"/>
        <w:rPr>
          <w:rFonts w:cstheme="minorHAnsi"/>
          <w:sz w:val="20"/>
          <w:szCs w:val="20"/>
        </w:rPr>
      </w:pPr>
      <w:r w:rsidRPr="005E1147">
        <w:rPr>
          <w:rFonts w:cstheme="minorHAnsi"/>
          <w:sz w:val="20"/>
          <w:szCs w:val="20"/>
        </w:rPr>
        <w:t>Our curricul</w:t>
      </w:r>
      <w:r w:rsidR="00952A6C">
        <w:rPr>
          <w:rFonts w:cstheme="minorHAnsi"/>
          <w:sz w:val="20"/>
          <w:szCs w:val="20"/>
        </w:rPr>
        <w:t>um is built</w:t>
      </w:r>
      <w:r w:rsidRPr="005E1147">
        <w:rPr>
          <w:rFonts w:cstheme="minorHAnsi"/>
          <w:sz w:val="20"/>
          <w:szCs w:val="20"/>
        </w:rPr>
        <w:t xml:space="preserve"> on a strongly held belief that effective learning takes place when</w:t>
      </w:r>
      <w:r w:rsidR="00AA03FF">
        <w:rPr>
          <w:rFonts w:cstheme="minorHAnsi"/>
          <w:sz w:val="20"/>
          <w:szCs w:val="20"/>
        </w:rPr>
        <w:t xml:space="preserve"> </w:t>
      </w:r>
      <w:proofErr w:type="gramStart"/>
      <w:r w:rsidR="00AA03FF">
        <w:rPr>
          <w:rFonts w:cstheme="minorHAnsi"/>
          <w:sz w:val="20"/>
          <w:szCs w:val="20"/>
        </w:rPr>
        <w:t>research based</w:t>
      </w:r>
      <w:proofErr w:type="gramEnd"/>
      <w:r w:rsidR="00AA03FF">
        <w:rPr>
          <w:rFonts w:cstheme="minorHAnsi"/>
          <w:sz w:val="20"/>
          <w:szCs w:val="20"/>
        </w:rPr>
        <w:t xml:space="preserve"> methods of instruction, </w:t>
      </w:r>
      <w:r w:rsidRPr="005E1147">
        <w:rPr>
          <w:rFonts w:cstheme="minorHAnsi"/>
          <w:sz w:val="20"/>
          <w:szCs w:val="20"/>
        </w:rPr>
        <w:t>e</w:t>
      </w:r>
      <w:r w:rsidR="00AA03FF">
        <w:rPr>
          <w:rFonts w:cstheme="minorHAnsi"/>
          <w:sz w:val="20"/>
          <w:szCs w:val="20"/>
        </w:rPr>
        <w:t xml:space="preserve">ngagement, challenge, feedback and </w:t>
      </w:r>
      <w:r w:rsidRPr="005E1147">
        <w:rPr>
          <w:rFonts w:cstheme="minorHAnsi"/>
          <w:sz w:val="20"/>
          <w:szCs w:val="20"/>
        </w:rPr>
        <w:t xml:space="preserve">questioning </w:t>
      </w:r>
      <w:r w:rsidR="001E6CD7">
        <w:rPr>
          <w:rFonts w:cstheme="minorHAnsi"/>
          <w:sz w:val="20"/>
          <w:szCs w:val="20"/>
        </w:rPr>
        <w:t xml:space="preserve">lead to knowledge and skill acquisition and </w:t>
      </w:r>
      <w:r w:rsidR="00AA03FF">
        <w:rPr>
          <w:rFonts w:cstheme="minorHAnsi"/>
          <w:sz w:val="20"/>
          <w:szCs w:val="20"/>
        </w:rPr>
        <w:t xml:space="preserve">the </w:t>
      </w:r>
      <w:r w:rsidR="001E6CD7">
        <w:rPr>
          <w:rFonts w:cstheme="minorHAnsi"/>
          <w:sz w:val="20"/>
          <w:szCs w:val="20"/>
        </w:rPr>
        <w:t xml:space="preserve">development of key characteristics, such as resilience, self-motivation, honesty, integrity and care. </w:t>
      </w:r>
      <w:r w:rsidR="001E6CD7" w:rsidRPr="00987135">
        <w:rPr>
          <w:rFonts w:cstheme="minorHAnsi"/>
          <w:sz w:val="20"/>
          <w:szCs w:val="20"/>
        </w:rPr>
        <w:t>Therefore,</w:t>
      </w:r>
      <w:r w:rsidR="006830EF" w:rsidRPr="00987135">
        <w:rPr>
          <w:rFonts w:cstheme="minorHAnsi"/>
          <w:sz w:val="20"/>
          <w:szCs w:val="20"/>
        </w:rPr>
        <w:t xml:space="preserve"> our curriculum:</w:t>
      </w:r>
    </w:p>
    <w:p w14:paraId="7765C278" w14:textId="77777777" w:rsidR="005E1147"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6830EF" w:rsidRPr="00987135">
        <w:rPr>
          <w:sz w:val="20"/>
          <w:szCs w:val="20"/>
        </w:rPr>
        <w:t>Will</w:t>
      </w:r>
      <w:r w:rsidRPr="00987135">
        <w:rPr>
          <w:sz w:val="20"/>
          <w:szCs w:val="20"/>
        </w:rPr>
        <w:t xml:space="preserve"> </w:t>
      </w:r>
      <w:r w:rsidR="006830EF" w:rsidRPr="00987135">
        <w:rPr>
          <w:sz w:val="20"/>
          <w:szCs w:val="20"/>
        </w:rPr>
        <w:t>secure</w:t>
      </w:r>
      <w:r w:rsidRPr="00987135">
        <w:rPr>
          <w:sz w:val="20"/>
          <w:szCs w:val="20"/>
        </w:rPr>
        <w:t xml:space="preserve"> a </w:t>
      </w:r>
      <w:r w:rsidR="00987135" w:rsidRPr="00987135">
        <w:rPr>
          <w:sz w:val="20"/>
          <w:szCs w:val="20"/>
        </w:rPr>
        <w:t>joy for learning</w:t>
      </w:r>
    </w:p>
    <w:p w14:paraId="15E25EDF" w14:textId="77777777" w:rsidR="005E1147"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6830EF" w:rsidRPr="00987135">
        <w:rPr>
          <w:sz w:val="20"/>
          <w:szCs w:val="20"/>
        </w:rPr>
        <w:t>Will</w:t>
      </w:r>
      <w:r w:rsidRPr="00987135">
        <w:rPr>
          <w:sz w:val="20"/>
          <w:szCs w:val="20"/>
        </w:rPr>
        <w:t xml:space="preserve"> be inclusive and support </w:t>
      </w:r>
      <w:r w:rsidR="006830EF" w:rsidRPr="00987135">
        <w:rPr>
          <w:sz w:val="20"/>
          <w:szCs w:val="20"/>
        </w:rPr>
        <w:t>all</w:t>
      </w:r>
      <w:r w:rsidR="006830EF" w:rsidRPr="00987135">
        <w:rPr>
          <w:b/>
          <w:sz w:val="20"/>
          <w:szCs w:val="20"/>
        </w:rPr>
        <w:t xml:space="preserve"> </w:t>
      </w:r>
      <w:r w:rsidRPr="00987135">
        <w:rPr>
          <w:sz w:val="20"/>
          <w:szCs w:val="20"/>
        </w:rPr>
        <w:t>children to do m</w:t>
      </w:r>
      <w:r w:rsidR="00987135" w:rsidRPr="00987135">
        <w:rPr>
          <w:sz w:val="20"/>
          <w:szCs w:val="20"/>
        </w:rPr>
        <w:t>ore than they thought possible</w:t>
      </w:r>
    </w:p>
    <w:p w14:paraId="285E4C6E" w14:textId="77777777" w:rsidR="006830EF"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6830EF" w:rsidRPr="00987135">
        <w:rPr>
          <w:sz w:val="20"/>
          <w:szCs w:val="20"/>
        </w:rPr>
        <w:t>Will</w:t>
      </w:r>
      <w:r w:rsidRPr="00987135">
        <w:rPr>
          <w:sz w:val="20"/>
          <w:szCs w:val="20"/>
        </w:rPr>
        <w:t xml:space="preserve"> </w:t>
      </w:r>
      <w:r w:rsidR="006830EF" w:rsidRPr="00987135">
        <w:rPr>
          <w:sz w:val="20"/>
          <w:szCs w:val="20"/>
        </w:rPr>
        <w:t>discover and develop children’s talents through variety and innovation</w:t>
      </w:r>
    </w:p>
    <w:p w14:paraId="44A6F360" w14:textId="77777777" w:rsidR="005E1147"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6830EF" w:rsidRPr="00987135">
        <w:rPr>
          <w:sz w:val="20"/>
          <w:szCs w:val="20"/>
        </w:rPr>
        <w:t>Will</w:t>
      </w:r>
      <w:r w:rsidRPr="00987135">
        <w:rPr>
          <w:sz w:val="20"/>
          <w:szCs w:val="20"/>
        </w:rPr>
        <w:t xml:space="preserve"> build resilience </w:t>
      </w:r>
    </w:p>
    <w:p w14:paraId="53D3746E" w14:textId="77777777" w:rsidR="005E1147"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6830EF" w:rsidRPr="00987135">
        <w:rPr>
          <w:sz w:val="20"/>
          <w:szCs w:val="20"/>
        </w:rPr>
        <w:t>Will</w:t>
      </w:r>
      <w:r w:rsidRPr="00987135">
        <w:rPr>
          <w:sz w:val="20"/>
          <w:szCs w:val="20"/>
        </w:rPr>
        <w:t xml:space="preserve"> empower chil</w:t>
      </w:r>
      <w:r w:rsidR="00987135" w:rsidRPr="00987135">
        <w:rPr>
          <w:sz w:val="20"/>
          <w:szCs w:val="20"/>
        </w:rPr>
        <w:t>dren to make informed decisions</w:t>
      </w:r>
      <w:r w:rsidRPr="00987135">
        <w:rPr>
          <w:sz w:val="20"/>
          <w:szCs w:val="20"/>
        </w:rPr>
        <w:t xml:space="preserve"> </w:t>
      </w:r>
    </w:p>
    <w:p w14:paraId="72266F88" w14:textId="77777777" w:rsidR="005E1147"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6830EF" w:rsidRPr="00987135">
        <w:rPr>
          <w:sz w:val="20"/>
          <w:szCs w:val="20"/>
        </w:rPr>
        <w:t>Will</w:t>
      </w:r>
      <w:r w:rsidR="00987135" w:rsidRPr="00987135">
        <w:rPr>
          <w:sz w:val="20"/>
          <w:szCs w:val="20"/>
        </w:rPr>
        <w:t xml:space="preserve"> be delivered by experts</w:t>
      </w:r>
      <w:r w:rsidRPr="00987135">
        <w:rPr>
          <w:sz w:val="20"/>
          <w:szCs w:val="20"/>
        </w:rPr>
        <w:t xml:space="preserve"> </w:t>
      </w:r>
    </w:p>
    <w:p w14:paraId="4791B0DD" w14:textId="77777777" w:rsidR="005E1147"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987135" w:rsidRPr="00987135">
        <w:rPr>
          <w:sz w:val="20"/>
          <w:szCs w:val="20"/>
        </w:rPr>
        <w:t>Will</w:t>
      </w:r>
      <w:r w:rsidRPr="00987135">
        <w:rPr>
          <w:sz w:val="20"/>
          <w:szCs w:val="20"/>
        </w:rPr>
        <w:t xml:space="preserve"> be</w:t>
      </w:r>
      <w:r w:rsidR="00987135" w:rsidRPr="00987135">
        <w:rPr>
          <w:sz w:val="20"/>
          <w:szCs w:val="20"/>
        </w:rPr>
        <w:t xml:space="preserve"> broad, balanced and stretching</w:t>
      </w:r>
      <w:r w:rsidRPr="00987135">
        <w:rPr>
          <w:sz w:val="20"/>
          <w:szCs w:val="20"/>
        </w:rPr>
        <w:t xml:space="preserve"> </w:t>
      </w:r>
    </w:p>
    <w:p w14:paraId="3B3ADCE3" w14:textId="77777777" w:rsidR="005E1147" w:rsidRPr="00987135" w:rsidRDefault="00031973" w:rsidP="00987135">
      <w:pPr>
        <w:spacing w:after="0"/>
        <w:jc w:val="both"/>
        <w:rPr>
          <w:sz w:val="20"/>
          <w:szCs w:val="20"/>
        </w:rPr>
      </w:pPr>
      <w:r w:rsidRPr="00987135">
        <w:rPr>
          <w:sz w:val="20"/>
          <w:szCs w:val="20"/>
        </w:rPr>
        <w:sym w:font="Symbol" w:char="F0B7"/>
      </w:r>
      <w:r w:rsidRPr="00987135">
        <w:rPr>
          <w:sz w:val="20"/>
          <w:szCs w:val="20"/>
        </w:rPr>
        <w:t xml:space="preserve"> </w:t>
      </w:r>
      <w:r w:rsidR="00987135" w:rsidRPr="00987135">
        <w:rPr>
          <w:sz w:val="20"/>
          <w:szCs w:val="20"/>
        </w:rPr>
        <w:t>Will</w:t>
      </w:r>
      <w:r w:rsidRPr="00987135">
        <w:rPr>
          <w:sz w:val="20"/>
          <w:szCs w:val="20"/>
        </w:rPr>
        <w:t xml:space="preserve"> be rich in knowledge and skills, secured through applic</w:t>
      </w:r>
      <w:r w:rsidR="00987135" w:rsidRPr="00987135">
        <w:rPr>
          <w:sz w:val="20"/>
          <w:szCs w:val="20"/>
        </w:rPr>
        <w:t>ation, developing understanding</w:t>
      </w:r>
      <w:r w:rsidRPr="00987135">
        <w:rPr>
          <w:sz w:val="20"/>
          <w:szCs w:val="20"/>
        </w:rPr>
        <w:t xml:space="preserve"> </w:t>
      </w:r>
    </w:p>
    <w:p w14:paraId="5C38B8B2" w14:textId="77777777" w:rsidR="00987135" w:rsidRPr="00987135" w:rsidRDefault="00987135" w:rsidP="00987135">
      <w:pPr>
        <w:spacing w:after="0"/>
        <w:jc w:val="both"/>
        <w:rPr>
          <w:sz w:val="20"/>
          <w:szCs w:val="20"/>
        </w:rPr>
      </w:pPr>
      <w:r w:rsidRPr="00987135">
        <w:rPr>
          <w:sz w:val="20"/>
          <w:szCs w:val="20"/>
        </w:rPr>
        <w:sym w:font="Symbol" w:char="F0B7"/>
      </w:r>
      <w:r w:rsidRPr="00987135">
        <w:rPr>
          <w:sz w:val="20"/>
          <w:szCs w:val="20"/>
        </w:rPr>
        <w:t xml:space="preserve"> Will link together and blend to provide for rounded young people </w:t>
      </w:r>
    </w:p>
    <w:p w14:paraId="7796A615" w14:textId="1AFE19B2" w:rsidR="004C32FC" w:rsidRDefault="00031973" w:rsidP="004C32FC">
      <w:pPr>
        <w:spacing w:after="0"/>
        <w:jc w:val="both"/>
        <w:rPr>
          <w:sz w:val="20"/>
          <w:szCs w:val="20"/>
        </w:rPr>
      </w:pPr>
      <w:r w:rsidRPr="00987135">
        <w:rPr>
          <w:sz w:val="20"/>
          <w:szCs w:val="20"/>
        </w:rPr>
        <w:sym w:font="Symbol" w:char="F0B7"/>
      </w:r>
      <w:r w:rsidRPr="00987135">
        <w:rPr>
          <w:sz w:val="20"/>
          <w:szCs w:val="20"/>
        </w:rPr>
        <w:t xml:space="preserve"> </w:t>
      </w:r>
      <w:r w:rsidR="00987135" w:rsidRPr="00987135">
        <w:rPr>
          <w:sz w:val="20"/>
          <w:szCs w:val="20"/>
        </w:rPr>
        <w:t>Will</w:t>
      </w:r>
      <w:r w:rsidRPr="00987135">
        <w:rPr>
          <w:sz w:val="20"/>
          <w:szCs w:val="20"/>
        </w:rPr>
        <w:t xml:space="preserve"> allow children to seek mean</w:t>
      </w:r>
      <w:r w:rsidR="00987135" w:rsidRPr="00987135">
        <w:rPr>
          <w:sz w:val="20"/>
          <w:szCs w:val="20"/>
        </w:rPr>
        <w:t>ing and achieve personal growth</w:t>
      </w:r>
    </w:p>
    <w:p w14:paraId="5E952C3D" w14:textId="5AB8F6B3" w:rsidR="004C32FC" w:rsidRPr="004C32FC" w:rsidRDefault="004C32FC" w:rsidP="004C32FC">
      <w:pPr>
        <w:spacing w:after="0"/>
        <w:jc w:val="both"/>
        <w:rPr>
          <w:sz w:val="20"/>
          <w:szCs w:val="20"/>
        </w:rPr>
      </w:pPr>
      <w:r w:rsidRPr="00987135">
        <w:rPr>
          <w:sz w:val="20"/>
          <w:szCs w:val="20"/>
        </w:rPr>
        <w:sym w:font="Symbol" w:char="F0B7"/>
      </w:r>
      <w:r w:rsidRPr="00987135">
        <w:rPr>
          <w:sz w:val="20"/>
          <w:szCs w:val="20"/>
        </w:rPr>
        <w:t xml:space="preserve"> Will</w:t>
      </w:r>
      <w:r>
        <w:rPr>
          <w:sz w:val="20"/>
          <w:szCs w:val="20"/>
        </w:rPr>
        <w:t xml:space="preserve"> </w:t>
      </w:r>
      <w:r w:rsidRPr="004C32FC">
        <w:rPr>
          <w:sz w:val="20"/>
          <w:szCs w:val="20"/>
        </w:rPr>
        <w:t xml:space="preserve">educate children </w:t>
      </w:r>
      <w:r>
        <w:rPr>
          <w:sz w:val="20"/>
          <w:szCs w:val="20"/>
        </w:rPr>
        <w:t xml:space="preserve">about </w:t>
      </w:r>
      <w:r w:rsidRPr="00E46180">
        <w:rPr>
          <w:sz w:val="20"/>
          <w:szCs w:val="20"/>
        </w:rPr>
        <w:t>diversity and empower them to challenge discriminatory beliefs and behaviours</w:t>
      </w:r>
      <w:r w:rsidRPr="004C32FC">
        <w:rPr>
          <w:sz w:val="20"/>
          <w:szCs w:val="20"/>
        </w:rPr>
        <w:t xml:space="preserve"> </w:t>
      </w:r>
    </w:p>
    <w:p w14:paraId="6755C5CF" w14:textId="761C872F" w:rsidR="00987135" w:rsidRDefault="006830EF" w:rsidP="00987135">
      <w:pPr>
        <w:spacing w:after="0"/>
        <w:jc w:val="both"/>
        <w:rPr>
          <w:sz w:val="20"/>
          <w:szCs w:val="20"/>
        </w:rPr>
      </w:pPr>
      <w:r w:rsidRPr="00987135">
        <w:rPr>
          <w:sz w:val="20"/>
          <w:szCs w:val="20"/>
        </w:rPr>
        <w:sym w:font="Symbol" w:char="F0B7"/>
      </w:r>
      <w:r w:rsidRPr="00987135">
        <w:rPr>
          <w:sz w:val="20"/>
          <w:szCs w:val="20"/>
        </w:rPr>
        <w:t xml:space="preserve"> </w:t>
      </w:r>
      <w:r w:rsidR="00987135" w:rsidRPr="00987135">
        <w:rPr>
          <w:sz w:val="20"/>
          <w:szCs w:val="20"/>
        </w:rPr>
        <w:t>Will</w:t>
      </w:r>
      <w:r w:rsidR="001A0B19" w:rsidRPr="00987135">
        <w:rPr>
          <w:sz w:val="20"/>
          <w:szCs w:val="20"/>
        </w:rPr>
        <w:t xml:space="preserve"> be progressive </w:t>
      </w:r>
      <w:r w:rsidRPr="00987135">
        <w:rPr>
          <w:sz w:val="20"/>
          <w:szCs w:val="20"/>
        </w:rPr>
        <w:t xml:space="preserve">across the key stages </w:t>
      </w:r>
      <w:r w:rsidR="001A0B19" w:rsidRPr="00987135">
        <w:rPr>
          <w:sz w:val="20"/>
          <w:szCs w:val="20"/>
        </w:rPr>
        <w:t>so that it logically builds knowledge, sk</w:t>
      </w:r>
      <w:r w:rsidR="00987135" w:rsidRPr="00987135">
        <w:rPr>
          <w:sz w:val="20"/>
          <w:szCs w:val="20"/>
        </w:rPr>
        <w:t>ills and understanding by stage</w:t>
      </w:r>
    </w:p>
    <w:p w14:paraId="3F7B1CB9" w14:textId="7109A86A" w:rsidR="001E6CD7" w:rsidRDefault="001E6CD7" w:rsidP="00987135">
      <w:pPr>
        <w:spacing w:after="0"/>
        <w:jc w:val="both"/>
        <w:rPr>
          <w:sz w:val="20"/>
          <w:szCs w:val="20"/>
        </w:rPr>
      </w:pPr>
    </w:p>
    <w:p w14:paraId="1A8EE817" w14:textId="3E9E231A" w:rsidR="001E6CD7" w:rsidRDefault="001E6CD7" w:rsidP="001E6CD7">
      <w:pPr>
        <w:spacing w:after="0"/>
        <w:jc w:val="center"/>
        <w:rPr>
          <w:sz w:val="20"/>
          <w:szCs w:val="20"/>
          <w:u w:val="single"/>
        </w:rPr>
      </w:pPr>
      <w:r>
        <w:rPr>
          <w:sz w:val="20"/>
          <w:szCs w:val="20"/>
          <w:u w:val="single"/>
        </w:rPr>
        <w:t xml:space="preserve">Implementation </w:t>
      </w:r>
    </w:p>
    <w:p w14:paraId="53B56054" w14:textId="19B25B11" w:rsidR="001E6CD7" w:rsidRDefault="001E6CD7" w:rsidP="001E6CD7">
      <w:pPr>
        <w:spacing w:after="0"/>
        <w:jc w:val="center"/>
        <w:rPr>
          <w:sz w:val="20"/>
          <w:szCs w:val="20"/>
          <w:u w:val="single"/>
        </w:rPr>
      </w:pPr>
    </w:p>
    <w:p w14:paraId="6A5C5E16" w14:textId="4D4F66AF" w:rsidR="00AA03FF" w:rsidRDefault="002D4065" w:rsidP="00AA03FF">
      <w:pPr>
        <w:spacing w:after="0"/>
        <w:rPr>
          <w:sz w:val="20"/>
          <w:szCs w:val="20"/>
        </w:rPr>
      </w:pPr>
      <w:r>
        <w:rPr>
          <w:sz w:val="20"/>
          <w:szCs w:val="20"/>
        </w:rPr>
        <w:t>Our curriculum i</w:t>
      </w:r>
      <w:r w:rsidR="00AA03FF">
        <w:rPr>
          <w:sz w:val="20"/>
          <w:szCs w:val="20"/>
        </w:rPr>
        <w:t>s delivered through a wide variety of activities and opportunities, this includes:</w:t>
      </w:r>
    </w:p>
    <w:p w14:paraId="6F94AC17" w14:textId="359AEA4A" w:rsidR="00AA03FF" w:rsidRDefault="00AA03FF" w:rsidP="00AA03FF">
      <w:pPr>
        <w:spacing w:after="0"/>
        <w:rPr>
          <w:sz w:val="20"/>
          <w:szCs w:val="20"/>
        </w:rPr>
      </w:pPr>
    </w:p>
    <w:p w14:paraId="131ADD25" w14:textId="77B8D4C0" w:rsidR="00AA03FF" w:rsidRPr="00F1003B" w:rsidRDefault="00AA03FF" w:rsidP="00AA03FF">
      <w:pPr>
        <w:spacing w:after="0"/>
        <w:rPr>
          <w:sz w:val="20"/>
          <w:szCs w:val="20"/>
        </w:rPr>
      </w:pPr>
      <w:r>
        <w:rPr>
          <w:b/>
          <w:sz w:val="20"/>
          <w:szCs w:val="20"/>
        </w:rPr>
        <w:t>Timetabled lessons –</w:t>
      </w:r>
      <w:r w:rsidR="00F1003B">
        <w:rPr>
          <w:b/>
          <w:sz w:val="20"/>
          <w:szCs w:val="20"/>
        </w:rPr>
        <w:t xml:space="preserve"> </w:t>
      </w:r>
      <w:r w:rsidR="00F1003B" w:rsidRPr="00F1003B">
        <w:rPr>
          <w:sz w:val="20"/>
          <w:szCs w:val="20"/>
        </w:rPr>
        <w:t xml:space="preserve">All students follow a structured timetable of lessons. All subjects produce plans of the units to be covered and the knowledge and skills that should be developed by each point. </w:t>
      </w:r>
    </w:p>
    <w:p w14:paraId="5761CCF4" w14:textId="1884E1AE" w:rsidR="00AA03FF" w:rsidRPr="00F1003B" w:rsidRDefault="00AA03FF" w:rsidP="00AA03FF">
      <w:pPr>
        <w:spacing w:after="0"/>
        <w:rPr>
          <w:sz w:val="20"/>
          <w:szCs w:val="20"/>
        </w:rPr>
      </w:pPr>
      <w:r>
        <w:rPr>
          <w:b/>
          <w:sz w:val="20"/>
          <w:szCs w:val="20"/>
        </w:rPr>
        <w:t>Tutorial</w:t>
      </w:r>
      <w:r w:rsidR="00FA7C79">
        <w:rPr>
          <w:b/>
          <w:sz w:val="20"/>
          <w:szCs w:val="20"/>
        </w:rPr>
        <w:t xml:space="preserve"> / Personal Development</w:t>
      </w:r>
      <w:r>
        <w:rPr>
          <w:b/>
          <w:sz w:val="20"/>
          <w:szCs w:val="20"/>
        </w:rPr>
        <w:t xml:space="preserve"> programme –</w:t>
      </w:r>
      <w:r w:rsidR="00F1003B">
        <w:rPr>
          <w:b/>
          <w:sz w:val="20"/>
          <w:szCs w:val="20"/>
        </w:rPr>
        <w:t xml:space="preserve"> </w:t>
      </w:r>
      <w:r w:rsidR="00F1003B">
        <w:rPr>
          <w:sz w:val="20"/>
          <w:szCs w:val="20"/>
        </w:rPr>
        <w:t>The tutorial program</w:t>
      </w:r>
      <w:r w:rsidR="002D4065">
        <w:rPr>
          <w:sz w:val="20"/>
          <w:szCs w:val="20"/>
        </w:rPr>
        <w:t>me is planned by HOY and covers</w:t>
      </w:r>
      <w:r w:rsidR="00F1003B">
        <w:rPr>
          <w:sz w:val="20"/>
          <w:szCs w:val="20"/>
        </w:rPr>
        <w:t xml:space="preserve"> a wide range of knowledge and skills, alongside the development of character and culture. </w:t>
      </w:r>
    </w:p>
    <w:p w14:paraId="0D93E95B" w14:textId="3CF7336C" w:rsidR="00AA03FF" w:rsidRPr="00F1003B" w:rsidRDefault="00AA03FF" w:rsidP="00AA03FF">
      <w:pPr>
        <w:spacing w:after="0"/>
        <w:rPr>
          <w:sz w:val="20"/>
          <w:szCs w:val="20"/>
        </w:rPr>
      </w:pPr>
      <w:r>
        <w:rPr>
          <w:b/>
          <w:sz w:val="20"/>
          <w:szCs w:val="20"/>
        </w:rPr>
        <w:t>Tutor periods</w:t>
      </w:r>
      <w:r w:rsidR="00F1003B">
        <w:rPr>
          <w:b/>
          <w:sz w:val="20"/>
          <w:szCs w:val="20"/>
        </w:rPr>
        <w:t xml:space="preserve"> – </w:t>
      </w:r>
      <w:r w:rsidR="00F1003B">
        <w:rPr>
          <w:sz w:val="20"/>
          <w:szCs w:val="20"/>
        </w:rPr>
        <w:t xml:space="preserve">Throughout the year the timetable is suspended across the school for tutor periods to take place, providing more extended learning time within the tutorial programme. </w:t>
      </w:r>
    </w:p>
    <w:p w14:paraId="2D8E95AD" w14:textId="7321431C" w:rsidR="00AA03FF" w:rsidRPr="00F1003B" w:rsidRDefault="00AA03FF" w:rsidP="00AA03FF">
      <w:pPr>
        <w:spacing w:after="0"/>
        <w:rPr>
          <w:sz w:val="20"/>
          <w:szCs w:val="20"/>
        </w:rPr>
      </w:pPr>
      <w:r>
        <w:rPr>
          <w:b/>
          <w:sz w:val="20"/>
          <w:szCs w:val="20"/>
        </w:rPr>
        <w:t xml:space="preserve">Assemblies – </w:t>
      </w:r>
      <w:r w:rsidR="00F1003B">
        <w:rPr>
          <w:sz w:val="20"/>
          <w:szCs w:val="20"/>
        </w:rPr>
        <w:t>Assemblies cover a range of themes and topics, t</w:t>
      </w:r>
      <w:r w:rsidR="002D4065">
        <w:rPr>
          <w:sz w:val="20"/>
          <w:szCs w:val="20"/>
        </w:rPr>
        <w:t>hey are delivered by HOY, SLT, s</w:t>
      </w:r>
      <w:r w:rsidR="00F1003B">
        <w:rPr>
          <w:sz w:val="20"/>
          <w:szCs w:val="20"/>
        </w:rPr>
        <w:t xml:space="preserve">tudents, external providers and other staff. </w:t>
      </w:r>
    </w:p>
    <w:p w14:paraId="3AA1B05B" w14:textId="22BCC8EE" w:rsidR="00AA03FF" w:rsidRPr="00F1003B" w:rsidRDefault="00AA03FF" w:rsidP="00AA03FF">
      <w:pPr>
        <w:spacing w:after="0"/>
        <w:rPr>
          <w:sz w:val="20"/>
          <w:szCs w:val="20"/>
        </w:rPr>
      </w:pPr>
      <w:r>
        <w:rPr>
          <w:b/>
          <w:sz w:val="20"/>
          <w:szCs w:val="20"/>
        </w:rPr>
        <w:t xml:space="preserve">SRE lessons – </w:t>
      </w:r>
      <w:r w:rsidR="00F1003B">
        <w:rPr>
          <w:sz w:val="20"/>
          <w:szCs w:val="20"/>
        </w:rPr>
        <w:t xml:space="preserve">Sex and relationships education is covered via RE lessons, the tutorial programme and additional sessions as appropriate. </w:t>
      </w:r>
    </w:p>
    <w:p w14:paraId="3137E52D" w14:textId="5BCE4394" w:rsidR="00F1003B" w:rsidRPr="00F1003B" w:rsidRDefault="00F1003B" w:rsidP="00AA03FF">
      <w:pPr>
        <w:spacing w:after="0"/>
        <w:rPr>
          <w:sz w:val="20"/>
          <w:szCs w:val="20"/>
        </w:rPr>
      </w:pPr>
      <w:r>
        <w:rPr>
          <w:b/>
          <w:sz w:val="20"/>
          <w:szCs w:val="20"/>
        </w:rPr>
        <w:t xml:space="preserve">Parental engagement – </w:t>
      </w:r>
      <w:r>
        <w:rPr>
          <w:sz w:val="20"/>
          <w:szCs w:val="20"/>
        </w:rPr>
        <w:t>We are keen to engage with parents, ensuring they have access to informa</w:t>
      </w:r>
      <w:r w:rsidR="002D4065">
        <w:rPr>
          <w:sz w:val="20"/>
          <w:szCs w:val="20"/>
        </w:rPr>
        <w:t>tion so that they know what their</w:t>
      </w:r>
      <w:r>
        <w:rPr>
          <w:sz w:val="20"/>
          <w:szCs w:val="20"/>
        </w:rPr>
        <w:t xml:space="preserve"> child is learning about and when. We also engage through written reports and </w:t>
      </w:r>
      <w:r w:rsidR="00ED1187">
        <w:rPr>
          <w:sz w:val="20"/>
          <w:szCs w:val="20"/>
        </w:rPr>
        <w:t>parents’</w:t>
      </w:r>
      <w:r>
        <w:rPr>
          <w:sz w:val="20"/>
          <w:szCs w:val="20"/>
        </w:rPr>
        <w:t xml:space="preserve"> evenings as well as information evenings at key points including starting school</w:t>
      </w:r>
      <w:r w:rsidR="002D4065">
        <w:rPr>
          <w:sz w:val="20"/>
          <w:szCs w:val="20"/>
        </w:rPr>
        <w:t>, meet the tutor evening</w:t>
      </w:r>
      <w:r>
        <w:rPr>
          <w:sz w:val="20"/>
          <w:szCs w:val="20"/>
        </w:rPr>
        <w:t xml:space="preserve">, GCSE Options, GCSE exams and post 16 options. </w:t>
      </w:r>
    </w:p>
    <w:p w14:paraId="0A507299" w14:textId="59F81942" w:rsidR="00F1003B" w:rsidRDefault="00F1003B" w:rsidP="00AA03FF">
      <w:pPr>
        <w:spacing w:after="0"/>
        <w:rPr>
          <w:sz w:val="20"/>
          <w:szCs w:val="20"/>
        </w:rPr>
      </w:pPr>
      <w:r>
        <w:rPr>
          <w:b/>
          <w:sz w:val="20"/>
          <w:szCs w:val="20"/>
        </w:rPr>
        <w:t xml:space="preserve">Options choices – </w:t>
      </w:r>
      <w:r>
        <w:rPr>
          <w:sz w:val="20"/>
          <w:szCs w:val="20"/>
        </w:rPr>
        <w:t xml:space="preserve">We believe students should retain as broad a curriculum as possible for as long as possible, therefore students do not begin GCSE options until Year 10. All students have access to the same range of </w:t>
      </w:r>
      <w:r>
        <w:rPr>
          <w:sz w:val="20"/>
          <w:szCs w:val="20"/>
        </w:rPr>
        <w:lastRenderedPageBreak/>
        <w:t xml:space="preserve">courses, although additional guidance is provided to match ability and interests to choices. All students are expected to study at least one EBACC subject. </w:t>
      </w:r>
    </w:p>
    <w:p w14:paraId="1DEDEF5E" w14:textId="39A91072" w:rsidR="009B0935" w:rsidRPr="009B0935" w:rsidRDefault="009B0935" w:rsidP="00AA03FF">
      <w:pPr>
        <w:spacing w:after="0"/>
        <w:rPr>
          <w:sz w:val="20"/>
          <w:szCs w:val="20"/>
        </w:rPr>
      </w:pPr>
      <w:r>
        <w:rPr>
          <w:b/>
          <w:bCs/>
          <w:sz w:val="20"/>
          <w:szCs w:val="20"/>
        </w:rPr>
        <w:t xml:space="preserve">Drop down days – </w:t>
      </w:r>
      <w:r>
        <w:rPr>
          <w:sz w:val="20"/>
          <w:szCs w:val="20"/>
        </w:rPr>
        <w:t xml:space="preserve">Sessions when students are taken off timetable for special events. </w:t>
      </w:r>
    </w:p>
    <w:p w14:paraId="2297641F" w14:textId="2DF1995E" w:rsidR="00AA03FF" w:rsidRPr="00F1003B" w:rsidRDefault="00AA03FF" w:rsidP="00AA03FF">
      <w:pPr>
        <w:spacing w:after="0"/>
        <w:rPr>
          <w:sz w:val="20"/>
          <w:szCs w:val="20"/>
        </w:rPr>
      </w:pPr>
      <w:r>
        <w:rPr>
          <w:b/>
          <w:sz w:val="20"/>
          <w:szCs w:val="20"/>
        </w:rPr>
        <w:t>Presentations by external providers –</w:t>
      </w:r>
      <w:r w:rsidR="00F1003B">
        <w:rPr>
          <w:b/>
          <w:sz w:val="20"/>
          <w:szCs w:val="20"/>
        </w:rPr>
        <w:t xml:space="preserve"> </w:t>
      </w:r>
      <w:r w:rsidR="00F1003B">
        <w:rPr>
          <w:sz w:val="20"/>
          <w:szCs w:val="20"/>
        </w:rPr>
        <w:t xml:space="preserve">In partnership with a range of external providers we offer additional sessions to students, this will include contact with employers, theatre productions about drugs and alcohol and engagements with the police regarding e-safety. </w:t>
      </w:r>
    </w:p>
    <w:p w14:paraId="6356149A" w14:textId="7AACB16E" w:rsidR="00AA03FF" w:rsidRPr="00F1003B" w:rsidRDefault="00AA03FF" w:rsidP="00AA03FF">
      <w:pPr>
        <w:spacing w:after="0"/>
        <w:rPr>
          <w:sz w:val="20"/>
          <w:szCs w:val="20"/>
        </w:rPr>
      </w:pPr>
      <w:r>
        <w:rPr>
          <w:b/>
          <w:sz w:val="20"/>
          <w:szCs w:val="20"/>
        </w:rPr>
        <w:t xml:space="preserve">Educational trips and visits – </w:t>
      </w:r>
      <w:r w:rsidR="00F1003B">
        <w:rPr>
          <w:sz w:val="20"/>
          <w:szCs w:val="20"/>
        </w:rPr>
        <w:t xml:space="preserve">The school offers a </w:t>
      </w:r>
      <w:r w:rsidR="002D4065">
        <w:rPr>
          <w:sz w:val="20"/>
          <w:szCs w:val="20"/>
        </w:rPr>
        <w:t xml:space="preserve">wide range of trips and visits both in this country and abroad. </w:t>
      </w:r>
    </w:p>
    <w:p w14:paraId="2F8704F2" w14:textId="7531A3B0" w:rsidR="00AA03FF" w:rsidRPr="00ED1187" w:rsidRDefault="002D4065" w:rsidP="00AA03FF">
      <w:pPr>
        <w:spacing w:after="0"/>
        <w:rPr>
          <w:sz w:val="20"/>
          <w:szCs w:val="20"/>
        </w:rPr>
      </w:pPr>
      <w:r>
        <w:rPr>
          <w:b/>
          <w:sz w:val="20"/>
          <w:szCs w:val="20"/>
        </w:rPr>
        <w:t>Work Related L</w:t>
      </w:r>
      <w:r w:rsidR="00AA03FF">
        <w:rPr>
          <w:b/>
          <w:sz w:val="20"/>
          <w:szCs w:val="20"/>
        </w:rPr>
        <w:t xml:space="preserve">earning </w:t>
      </w:r>
      <w:r>
        <w:rPr>
          <w:b/>
          <w:sz w:val="20"/>
          <w:szCs w:val="20"/>
        </w:rPr>
        <w:t>W</w:t>
      </w:r>
      <w:r w:rsidR="00AA03FF">
        <w:rPr>
          <w:b/>
          <w:sz w:val="20"/>
          <w:szCs w:val="20"/>
        </w:rPr>
        <w:t xml:space="preserve">eek – </w:t>
      </w:r>
      <w:r w:rsidR="00ED1187">
        <w:rPr>
          <w:sz w:val="20"/>
          <w:szCs w:val="20"/>
        </w:rPr>
        <w:t xml:space="preserve">In Year 10 all students are ‘off timetable’ for one week, during this time they will be involved in visits, activities and presentations to develop employability skills. </w:t>
      </w:r>
    </w:p>
    <w:p w14:paraId="09454C16" w14:textId="0AB66643" w:rsidR="00AA03FF" w:rsidRPr="00ED1187" w:rsidRDefault="00AA03FF" w:rsidP="00AA03FF">
      <w:pPr>
        <w:spacing w:after="0"/>
        <w:rPr>
          <w:sz w:val="20"/>
          <w:szCs w:val="20"/>
        </w:rPr>
      </w:pPr>
      <w:r>
        <w:rPr>
          <w:b/>
          <w:sz w:val="20"/>
          <w:szCs w:val="20"/>
        </w:rPr>
        <w:t xml:space="preserve">Extra-curricular clubs and activities </w:t>
      </w:r>
      <w:r w:rsidR="00ED1187">
        <w:rPr>
          <w:b/>
          <w:sz w:val="20"/>
          <w:szCs w:val="20"/>
        </w:rPr>
        <w:t>–</w:t>
      </w:r>
      <w:r>
        <w:rPr>
          <w:b/>
          <w:sz w:val="20"/>
          <w:szCs w:val="20"/>
        </w:rPr>
        <w:t xml:space="preserve"> </w:t>
      </w:r>
      <w:r w:rsidR="00ED1187">
        <w:rPr>
          <w:sz w:val="20"/>
          <w:szCs w:val="20"/>
        </w:rPr>
        <w:t xml:space="preserve">The school is proud of offer a wide range of extra-curricular activities, the lists of these </w:t>
      </w:r>
      <w:proofErr w:type="gramStart"/>
      <w:r w:rsidR="00ED1187">
        <w:rPr>
          <w:sz w:val="20"/>
          <w:szCs w:val="20"/>
        </w:rPr>
        <w:t>is</w:t>
      </w:r>
      <w:proofErr w:type="gramEnd"/>
      <w:r w:rsidR="00ED1187">
        <w:rPr>
          <w:sz w:val="20"/>
          <w:szCs w:val="20"/>
        </w:rPr>
        <w:t xml:space="preserve"> published each term. Students are encouraged to take part. </w:t>
      </w:r>
    </w:p>
    <w:p w14:paraId="7025FFB4" w14:textId="4FE4D8FD" w:rsidR="00ED1187" w:rsidRDefault="00ED1187" w:rsidP="00AA03FF">
      <w:pPr>
        <w:spacing w:after="0"/>
        <w:rPr>
          <w:sz w:val="20"/>
          <w:szCs w:val="20"/>
        </w:rPr>
      </w:pPr>
      <w:r>
        <w:rPr>
          <w:b/>
          <w:sz w:val="20"/>
          <w:szCs w:val="20"/>
        </w:rPr>
        <w:t xml:space="preserve">Careers guidance – </w:t>
      </w:r>
      <w:r>
        <w:rPr>
          <w:sz w:val="20"/>
          <w:szCs w:val="20"/>
        </w:rPr>
        <w:t xml:space="preserve">All students receive careers guidance through subject lessons, the tutorial programme and assemblies / presentations. They can also attend special events for things like apprenticeships as well as requesting one to one </w:t>
      </w:r>
      <w:proofErr w:type="gramStart"/>
      <w:r>
        <w:rPr>
          <w:sz w:val="20"/>
          <w:szCs w:val="20"/>
        </w:rPr>
        <w:t>careers</w:t>
      </w:r>
      <w:proofErr w:type="gramEnd"/>
      <w:r>
        <w:rPr>
          <w:sz w:val="20"/>
          <w:szCs w:val="20"/>
        </w:rPr>
        <w:t xml:space="preserve"> support. </w:t>
      </w:r>
    </w:p>
    <w:p w14:paraId="196552D4" w14:textId="035D75F6" w:rsidR="00ED1187" w:rsidRPr="00ED1187" w:rsidRDefault="00ED1187" w:rsidP="00AA03FF">
      <w:pPr>
        <w:spacing w:after="0"/>
        <w:rPr>
          <w:sz w:val="20"/>
          <w:szCs w:val="20"/>
        </w:rPr>
      </w:pPr>
      <w:r>
        <w:rPr>
          <w:b/>
          <w:sz w:val="20"/>
          <w:szCs w:val="20"/>
        </w:rPr>
        <w:t xml:space="preserve">Post 16 opportunities – </w:t>
      </w:r>
      <w:r>
        <w:rPr>
          <w:sz w:val="20"/>
          <w:szCs w:val="20"/>
        </w:rPr>
        <w:t xml:space="preserve">Alongside their subject choices students also engage in a wide range of other activities, this includes independent study, young enterprise, Duke of Edinburgh’s Award, MOOC’s, work experience, road safety and progression provision. </w:t>
      </w:r>
    </w:p>
    <w:p w14:paraId="1E3ACFE3" w14:textId="77777777" w:rsidR="00AA03FF" w:rsidRPr="00AA03FF" w:rsidRDefault="00AA03FF" w:rsidP="00AA03FF">
      <w:pPr>
        <w:spacing w:after="0"/>
        <w:rPr>
          <w:b/>
          <w:sz w:val="20"/>
          <w:szCs w:val="20"/>
        </w:rPr>
      </w:pPr>
    </w:p>
    <w:p w14:paraId="7E821F39" w14:textId="77777777" w:rsidR="001E6CD7" w:rsidRPr="001E6CD7" w:rsidRDefault="001E6CD7" w:rsidP="001E6CD7">
      <w:pPr>
        <w:spacing w:after="0"/>
        <w:jc w:val="center"/>
        <w:rPr>
          <w:sz w:val="20"/>
          <w:szCs w:val="20"/>
          <w:u w:val="single"/>
        </w:rPr>
      </w:pPr>
    </w:p>
    <w:p w14:paraId="60927F79" w14:textId="2DD24136" w:rsidR="00093D07" w:rsidRPr="001E6CD7" w:rsidRDefault="001A0B19" w:rsidP="00093D07">
      <w:pPr>
        <w:jc w:val="center"/>
        <w:rPr>
          <w:rFonts w:cstheme="minorHAnsi"/>
          <w:sz w:val="20"/>
          <w:szCs w:val="20"/>
          <w:u w:val="single"/>
        </w:rPr>
      </w:pPr>
      <w:r w:rsidRPr="001E6CD7">
        <w:rPr>
          <w:sz w:val="20"/>
          <w:szCs w:val="20"/>
          <w:u w:val="single"/>
        </w:rPr>
        <w:t>Impact</w:t>
      </w:r>
    </w:p>
    <w:p w14:paraId="309146E2" w14:textId="112BCCC2" w:rsidR="00031973" w:rsidRDefault="00AA03FF" w:rsidP="00987135">
      <w:pPr>
        <w:spacing w:after="0"/>
        <w:jc w:val="both"/>
        <w:rPr>
          <w:sz w:val="20"/>
          <w:szCs w:val="20"/>
        </w:rPr>
      </w:pPr>
      <w:r>
        <w:rPr>
          <w:sz w:val="20"/>
          <w:szCs w:val="20"/>
        </w:rPr>
        <w:t>The impact of the curriculum should be for students to achieve well both academically and in other ways. This will be measured through examination results, destinations data, student voice, parental voice and other outcomes.</w:t>
      </w:r>
    </w:p>
    <w:p w14:paraId="585AD690" w14:textId="1D5579E9" w:rsidR="00AA03FF" w:rsidRPr="00AA03FF" w:rsidRDefault="00AA03FF" w:rsidP="00987135">
      <w:pPr>
        <w:spacing w:after="0"/>
        <w:jc w:val="both"/>
      </w:pPr>
      <w:r>
        <w:rPr>
          <w:sz w:val="20"/>
          <w:szCs w:val="20"/>
        </w:rPr>
        <w:t xml:space="preserve">We aim for </w:t>
      </w:r>
      <w:r w:rsidR="002D4065">
        <w:rPr>
          <w:sz w:val="20"/>
          <w:szCs w:val="20"/>
        </w:rPr>
        <w:t xml:space="preserve">every single student to leave TBS at either 16 or 18 with the requisite abilities, skills and qualifications to both pursue a </w:t>
      </w:r>
      <w:proofErr w:type="gramStart"/>
      <w:r w:rsidR="002D4065">
        <w:rPr>
          <w:sz w:val="20"/>
          <w:szCs w:val="20"/>
        </w:rPr>
        <w:t>careers of their choice</w:t>
      </w:r>
      <w:proofErr w:type="gramEnd"/>
      <w:r w:rsidR="002D4065">
        <w:rPr>
          <w:sz w:val="20"/>
          <w:szCs w:val="20"/>
        </w:rPr>
        <w:t xml:space="preserve"> and play and full and positive role </w:t>
      </w:r>
      <w:r w:rsidR="00E46180">
        <w:rPr>
          <w:sz w:val="20"/>
          <w:szCs w:val="20"/>
        </w:rPr>
        <w:t>i</w:t>
      </w:r>
      <w:r w:rsidR="002D4065">
        <w:rPr>
          <w:sz w:val="20"/>
          <w:szCs w:val="20"/>
        </w:rPr>
        <w:t xml:space="preserve">n society. </w:t>
      </w:r>
      <w:r>
        <w:rPr>
          <w:sz w:val="20"/>
          <w:szCs w:val="20"/>
        </w:rPr>
        <w:t xml:space="preserve"> </w:t>
      </w:r>
    </w:p>
    <w:p w14:paraId="5059093E" w14:textId="77777777" w:rsidR="00093D07" w:rsidRDefault="00093D07" w:rsidP="00987135">
      <w:pPr>
        <w:spacing w:after="0"/>
        <w:jc w:val="both"/>
      </w:pPr>
    </w:p>
    <w:p w14:paraId="6A4CB262" w14:textId="77777777" w:rsidR="00ED1187" w:rsidRDefault="00ED1187" w:rsidP="00031973">
      <w:pPr>
        <w:jc w:val="both"/>
        <w:rPr>
          <w:sz w:val="20"/>
          <w:szCs w:val="20"/>
        </w:rPr>
      </w:pPr>
    </w:p>
    <w:p w14:paraId="454CD7F9" w14:textId="77777777" w:rsidR="001A0B19" w:rsidRPr="00C22826" w:rsidRDefault="001A0B19" w:rsidP="00031973">
      <w:pPr>
        <w:jc w:val="both"/>
        <w:rPr>
          <w:b/>
          <w:sz w:val="20"/>
          <w:szCs w:val="20"/>
          <w:u w:val="single"/>
        </w:rPr>
      </w:pPr>
      <w:r w:rsidRPr="00C22826">
        <w:rPr>
          <w:b/>
          <w:sz w:val="20"/>
          <w:szCs w:val="20"/>
          <w:u w:val="single"/>
        </w:rPr>
        <w:t xml:space="preserve">Language of the Curriculum </w:t>
      </w:r>
      <w:r w:rsidR="008C6C06" w:rsidRPr="00C22826">
        <w:rPr>
          <w:b/>
          <w:sz w:val="20"/>
          <w:szCs w:val="20"/>
          <w:u w:val="single"/>
        </w:rPr>
        <w:t xml:space="preserve">- </w:t>
      </w:r>
      <w:r w:rsidRPr="00C22826">
        <w:rPr>
          <w:b/>
          <w:sz w:val="20"/>
          <w:szCs w:val="20"/>
          <w:u w:val="single"/>
        </w:rPr>
        <w:t>Definitions</w:t>
      </w:r>
    </w:p>
    <w:p w14:paraId="300643A7" w14:textId="5AE5C468" w:rsidR="00093D07" w:rsidRPr="00C22826" w:rsidRDefault="00093D07" w:rsidP="00093D07">
      <w:pPr>
        <w:jc w:val="both"/>
        <w:rPr>
          <w:sz w:val="20"/>
          <w:szCs w:val="20"/>
        </w:rPr>
      </w:pPr>
      <w:r w:rsidRPr="00C22826">
        <w:rPr>
          <w:b/>
          <w:sz w:val="20"/>
          <w:szCs w:val="20"/>
        </w:rPr>
        <w:t>What we mean by ‘curriculum’</w:t>
      </w:r>
      <w:r w:rsidR="002D4065">
        <w:rPr>
          <w:b/>
          <w:sz w:val="20"/>
          <w:szCs w:val="20"/>
        </w:rPr>
        <w:t>.</w:t>
      </w:r>
      <w:r w:rsidRPr="00C22826">
        <w:rPr>
          <w:sz w:val="20"/>
          <w:szCs w:val="20"/>
        </w:rPr>
        <w:t xml:space="preserve"> The curriculum is the knowledge and skills that </w:t>
      </w:r>
      <w:r w:rsidR="002D4065">
        <w:rPr>
          <w:sz w:val="20"/>
          <w:szCs w:val="20"/>
        </w:rPr>
        <w:t>students</w:t>
      </w:r>
      <w:r w:rsidRPr="00C22826">
        <w:rPr>
          <w:sz w:val="20"/>
          <w:szCs w:val="20"/>
        </w:rPr>
        <w:t xml:space="preserve"> are expected to le</w:t>
      </w:r>
      <w:r w:rsidR="00AA03FF">
        <w:rPr>
          <w:sz w:val="20"/>
          <w:szCs w:val="20"/>
        </w:rPr>
        <w:t>arn as they progress through the</w:t>
      </w:r>
      <w:r w:rsidRPr="00C22826">
        <w:rPr>
          <w:sz w:val="20"/>
          <w:szCs w:val="20"/>
        </w:rPr>
        <w:t xml:space="preserve"> school. The curriculum includes every learning experience a </w:t>
      </w:r>
      <w:r w:rsidR="00AA03FF">
        <w:rPr>
          <w:sz w:val="20"/>
          <w:szCs w:val="20"/>
        </w:rPr>
        <w:t>student</w:t>
      </w:r>
      <w:r w:rsidRPr="00C22826">
        <w:rPr>
          <w:sz w:val="20"/>
          <w:szCs w:val="20"/>
        </w:rPr>
        <w:t xml:space="preserve"> has throughout their time at </w:t>
      </w:r>
      <w:r w:rsidR="00AA03FF">
        <w:rPr>
          <w:sz w:val="20"/>
          <w:szCs w:val="20"/>
        </w:rPr>
        <w:t>The Blandford School</w:t>
      </w:r>
      <w:r w:rsidRPr="00C22826">
        <w:rPr>
          <w:sz w:val="20"/>
          <w:szCs w:val="20"/>
        </w:rPr>
        <w:t xml:space="preserve">. This is provided through lessons as well </w:t>
      </w:r>
      <w:r w:rsidR="00AA03FF">
        <w:rPr>
          <w:sz w:val="20"/>
          <w:szCs w:val="20"/>
        </w:rPr>
        <w:t>as through our wider curriculum.</w:t>
      </w:r>
    </w:p>
    <w:p w14:paraId="7B5E2020" w14:textId="2BE90BF2" w:rsidR="00021359" w:rsidRPr="00C22826" w:rsidRDefault="00093D07" w:rsidP="00093D07">
      <w:pPr>
        <w:jc w:val="both"/>
        <w:rPr>
          <w:sz w:val="20"/>
          <w:szCs w:val="20"/>
        </w:rPr>
      </w:pPr>
      <w:r w:rsidRPr="00C22826">
        <w:rPr>
          <w:b/>
          <w:sz w:val="20"/>
          <w:szCs w:val="20"/>
        </w:rPr>
        <w:t>What we mean by ‘learning’</w:t>
      </w:r>
      <w:r w:rsidR="002D4065">
        <w:rPr>
          <w:b/>
          <w:sz w:val="20"/>
          <w:szCs w:val="20"/>
        </w:rPr>
        <w:t>.</w:t>
      </w:r>
      <w:r w:rsidRPr="00C22826">
        <w:rPr>
          <w:sz w:val="20"/>
          <w:szCs w:val="20"/>
        </w:rPr>
        <w:t xml:space="preserve"> </w:t>
      </w:r>
      <w:r w:rsidRPr="00AA03FF">
        <w:rPr>
          <w:sz w:val="20"/>
          <w:szCs w:val="20"/>
        </w:rPr>
        <w:t xml:space="preserve">Learning is the alteration in the long-term memory. If a </w:t>
      </w:r>
      <w:r w:rsidR="002D4065">
        <w:rPr>
          <w:sz w:val="20"/>
          <w:szCs w:val="20"/>
        </w:rPr>
        <w:t>student</w:t>
      </w:r>
      <w:r w:rsidRPr="00AA03FF">
        <w:rPr>
          <w:sz w:val="20"/>
          <w:szCs w:val="20"/>
        </w:rPr>
        <w:t xml:space="preserve"> has committed subject content to their long-term memory and this can then be used both in the subject and in other areas of </w:t>
      </w:r>
      <w:proofErr w:type="gramStart"/>
      <w:r w:rsidRPr="00AA03FF">
        <w:rPr>
          <w:sz w:val="20"/>
          <w:szCs w:val="20"/>
        </w:rPr>
        <w:t>life</w:t>
      </w:r>
      <w:proofErr w:type="gramEnd"/>
      <w:r w:rsidRPr="00AA03FF">
        <w:rPr>
          <w:sz w:val="20"/>
          <w:szCs w:val="20"/>
        </w:rPr>
        <w:t xml:space="preserve"> then this has been learned.</w:t>
      </w:r>
      <w:r w:rsidRPr="00C22826">
        <w:rPr>
          <w:sz w:val="20"/>
          <w:szCs w:val="20"/>
        </w:rPr>
        <w:t xml:space="preserve"> </w:t>
      </w:r>
    </w:p>
    <w:p w14:paraId="6503703F" w14:textId="7A92AC45" w:rsidR="00021359" w:rsidRPr="00C22826" w:rsidRDefault="00093D07" w:rsidP="00093D07">
      <w:pPr>
        <w:jc w:val="both"/>
        <w:rPr>
          <w:sz w:val="20"/>
          <w:szCs w:val="20"/>
        </w:rPr>
      </w:pPr>
      <w:r w:rsidRPr="00C22826">
        <w:rPr>
          <w:b/>
          <w:sz w:val="20"/>
          <w:szCs w:val="20"/>
        </w:rPr>
        <w:t>What we mean by ‘knowledge’</w:t>
      </w:r>
      <w:r w:rsidR="002D4065">
        <w:rPr>
          <w:b/>
          <w:sz w:val="20"/>
          <w:szCs w:val="20"/>
        </w:rPr>
        <w:t>.</w:t>
      </w:r>
      <w:r w:rsidRPr="00C22826">
        <w:rPr>
          <w:sz w:val="20"/>
          <w:szCs w:val="20"/>
        </w:rPr>
        <w:t xml:space="preserve"> Knowledge is the sum of everything a </w:t>
      </w:r>
      <w:r w:rsidR="00AA03FF">
        <w:rPr>
          <w:sz w:val="20"/>
          <w:szCs w:val="20"/>
        </w:rPr>
        <w:t>student</w:t>
      </w:r>
      <w:r w:rsidRPr="00C22826">
        <w:rPr>
          <w:sz w:val="20"/>
          <w:szCs w:val="20"/>
        </w:rPr>
        <w:t xml:space="preserve"> knows. It is the facts and information acquired from the curriculum and life-experience. This is embedded in the </w:t>
      </w:r>
      <w:r w:rsidR="00E46180" w:rsidRPr="00C22826">
        <w:rPr>
          <w:sz w:val="20"/>
          <w:szCs w:val="20"/>
        </w:rPr>
        <w:t>long-term</w:t>
      </w:r>
      <w:r w:rsidRPr="00C22826">
        <w:rPr>
          <w:sz w:val="20"/>
          <w:szCs w:val="20"/>
        </w:rPr>
        <w:t xml:space="preserve"> memory as a network of accessible memories. </w:t>
      </w:r>
    </w:p>
    <w:p w14:paraId="4FF60E35" w14:textId="01FAAEB4" w:rsidR="00021359" w:rsidRPr="00C22826" w:rsidRDefault="00093D07" w:rsidP="00093D07">
      <w:pPr>
        <w:jc w:val="both"/>
        <w:rPr>
          <w:sz w:val="20"/>
          <w:szCs w:val="20"/>
        </w:rPr>
      </w:pPr>
      <w:r w:rsidRPr="00C22826">
        <w:rPr>
          <w:b/>
          <w:sz w:val="20"/>
          <w:szCs w:val="20"/>
        </w:rPr>
        <w:t>What we mean by ‘subject knowledge’</w:t>
      </w:r>
      <w:r w:rsidR="002D4065">
        <w:rPr>
          <w:b/>
          <w:sz w:val="20"/>
          <w:szCs w:val="20"/>
        </w:rPr>
        <w:t>.</w:t>
      </w:r>
      <w:r w:rsidRPr="00C22826">
        <w:rPr>
          <w:sz w:val="20"/>
          <w:szCs w:val="20"/>
        </w:rPr>
        <w:t xml:space="preserve"> Subject knowledge is the subject content or information gained from a specific subject, such as maths, which is committed to long-term memory. </w:t>
      </w:r>
    </w:p>
    <w:p w14:paraId="2D8BE19E" w14:textId="090CE591" w:rsidR="00021359" w:rsidRPr="00C22826" w:rsidRDefault="00093D07" w:rsidP="00093D07">
      <w:pPr>
        <w:jc w:val="both"/>
        <w:rPr>
          <w:sz w:val="20"/>
          <w:szCs w:val="20"/>
        </w:rPr>
      </w:pPr>
      <w:r w:rsidRPr="00C22826">
        <w:rPr>
          <w:b/>
          <w:sz w:val="20"/>
          <w:szCs w:val="20"/>
        </w:rPr>
        <w:t>What we mean by ‘skill’</w:t>
      </w:r>
      <w:r w:rsidR="002D4065">
        <w:rPr>
          <w:b/>
          <w:sz w:val="20"/>
          <w:szCs w:val="20"/>
        </w:rPr>
        <w:t>.</w:t>
      </w:r>
      <w:r w:rsidRPr="00C22826">
        <w:rPr>
          <w:sz w:val="20"/>
          <w:szCs w:val="20"/>
        </w:rPr>
        <w:t xml:space="preserve"> Skill is the ability to do something well which is acquired through direct experiences and practice. </w:t>
      </w:r>
    </w:p>
    <w:p w14:paraId="6A5B467C" w14:textId="3A26B6BE" w:rsidR="00021359" w:rsidRPr="00C22826" w:rsidRDefault="00093D07" w:rsidP="00093D07">
      <w:pPr>
        <w:jc w:val="both"/>
        <w:rPr>
          <w:sz w:val="20"/>
          <w:szCs w:val="20"/>
        </w:rPr>
      </w:pPr>
      <w:r w:rsidRPr="00C22826">
        <w:rPr>
          <w:b/>
          <w:sz w:val="20"/>
          <w:szCs w:val="20"/>
        </w:rPr>
        <w:t>What we mean by ‘wider curriculum’</w:t>
      </w:r>
      <w:r w:rsidR="002D4065">
        <w:rPr>
          <w:b/>
          <w:sz w:val="20"/>
          <w:szCs w:val="20"/>
        </w:rPr>
        <w:t>.</w:t>
      </w:r>
      <w:r w:rsidRPr="00C22826">
        <w:rPr>
          <w:sz w:val="20"/>
          <w:szCs w:val="20"/>
        </w:rPr>
        <w:t xml:space="preserve"> Our wider curriculum contributes significantly to a </w:t>
      </w:r>
      <w:r w:rsidR="002D4065">
        <w:rPr>
          <w:sz w:val="20"/>
          <w:szCs w:val="20"/>
        </w:rPr>
        <w:t>student</w:t>
      </w:r>
      <w:r w:rsidRPr="00C22826">
        <w:rPr>
          <w:sz w:val="20"/>
          <w:szCs w:val="20"/>
        </w:rPr>
        <w:t xml:space="preserve">’s knowledge. It includes learning experiences which take place outside of traditional one hour subject specific lessons. </w:t>
      </w:r>
    </w:p>
    <w:p w14:paraId="4AABE5F4" w14:textId="7A3D6578" w:rsidR="001A0B19" w:rsidRDefault="00093D07" w:rsidP="00093D07">
      <w:pPr>
        <w:jc w:val="both"/>
        <w:rPr>
          <w:sz w:val="20"/>
          <w:szCs w:val="20"/>
        </w:rPr>
      </w:pPr>
      <w:r w:rsidRPr="00C22826">
        <w:rPr>
          <w:b/>
          <w:sz w:val="20"/>
          <w:szCs w:val="20"/>
        </w:rPr>
        <w:t>What we mean by ‘progress’</w:t>
      </w:r>
      <w:r w:rsidR="002D4065">
        <w:rPr>
          <w:b/>
          <w:sz w:val="20"/>
          <w:szCs w:val="20"/>
        </w:rPr>
        <w:t>.</w:t>
      </w:r>
      <w:r w:rsidRPr="00C22826">
        <w:rPr>
          <w:sz w:val="20"/>
          <w:szCs w:val="20"/>
        </w:rPr>
        <w:t xml:space="preserve"> Progress means knowing more, remembering more and applying more. </w:t>
      </w:r>
    </w:p>
    <w:p w14:paraId="3FA1927D" w14:textId="77777777" w:rsidR="00372E50" w:rsidRPr="00C22826" w:rsidRDefault="00372E50" w:rsidP="00093D07">
      <w:pPr>
        <w:jc w:val="both"/>
        <w:rPr>
          <w:sz w:val="20"/>
          <w:szCs w:val="20"/>
        </w:rPr>
      </w:pPr>
    </w:p>
    <w:p w14:paraId="347D9EE0" w14:textId="77777777" w:rsidR="001A0B19" w:rsidRPr="00C22826" w:rsidRDefault="008C6C06" w:rsidP="00031973">
      <w:pPr>
        <w:jc w:val="both"/>
        <w:rPr>
          <w:b/>
          <w:sz w:val="20"/>
          <w:szCs w:val="20"/>
          <w:u w:val="single"/>
        </w:rPr>
      </w:pPr>
      <w:r w:rsidRPr="00C22826">
        <w:rPr>
          <w:b/>
          <w:sz w:val="20"/>
          <w:szCs w:val="20"/>
          <w:u w:val="single"/>
        </w:rPr>
        <w:lastRenderedPageBreak/>
        <w:t>Content</w:t>
      </w:r>
    </w:p>
    <w:p w14:paraId="5244CC91" w14:textId="52A14F62" w:rsidR="001A0B19" w:rsidRPr="00C22826" w:rsidRDefault="008C6C06" w:rsidP="00031973">
      <w:pPr>
        <w:jc w:val="both"/>
        <w:rPr>
          <w:sz w:val="20"/>
          <w:szCs w:val="20"/>
        </w:rPr>
      </w:pPr>
      <w:r w:rsidRPr="00C22826">
        <w:rPr>
          <w:sz w:val="20"/>
          <w:szCs w:val="20"/>
        </w:rPr>
        <w:t xml:space="preserve">At </w:t>
      </w:r>
      <w:r w:rsidR="00C70E17">
        <w:rPr>
          <w:sz w:val="20"/>
          <w:szCs w:val="20"/>
        </w:rPr>
        <w:t>The Blandford</w:t>
      </w:r>
      <w:r w:rsidRPr="00C22826">
        <w:rPr>
          <w:sz w:val="20"/>
          <w:szCs w:val="20"/>
        </w:rPr>
        <w:t xml:space="preserve"> School</w:t>
      </w:r>
      <w:r w:rsidR="001A0B19" w:rsidRPr="00C22826">
        <w:rPr>
          <w:sz w:val="20"/>
          <w:szCs w:val="20"/>
        </w:rPr>
        <w:t xml:space="preserve"> the National Curriculum Programmes of Study 2014 detail the</w:t>
      </w:r>
      <w:r w:rsidR="009C43BB">
        <w:rPr>
          <w:sz w:val="20"/>
          <w:szCs w:val="20"/>
        </w:rPr>
        <w:t xml:space="preserve"> minimum</w:t>
      </w:r>
      <w:r w:rsidR="001A0B19" w:rsidRPr="00C22826">
        <w:rPr>
          <w:sz w:val="20"/>
          <w:szCs w:val="20"/>
        </w:rPr>
        <w:t xml:space="preserve"> subject content (or subject knowledge) that is taught at Key Stage 3</w:t>
      </w:r>
      <w:r w:rsidR="00372E50">
        <w:rPr>
          <w:sz w:val="20"/>
          <w:szCs w:val="20"/>
        </w:rPr>
        <w:t xml:space="preserve"> (year 7 – 9)</w:t>
      </w:r>
      <w:r w:rsidR="001A0B19" w:rsidRPr="00C22826">
        <w:rPr>
          <w:sz w:val="20"/>
          <w:szCs w:val="20"/>
        </w:rPr>
        <w:t>. The examination specifications detail what needs</w:t>
      </w:r>
      <w:r w:rsidR="00372E50">
        <w:rPr>
          <w:sz w:val="20"/>
          <w:szCs w:val="20"/>
        </w:rPr>
        <w:t xml:space="preserve"> to</w:t>
      </w:r>
      <w:r w:rsidR="001A0B19" w:rsidRPr="00C22826">
        <w:rPr>
          <w:sz w:val="20"/>
          <w:szCs w:val="20"/>
        </w:rPr>
        <w:t xml:space="preserve"> be covered at Key Stage 4 </w:t>
      </w:r>
      <w:r w:rsidR="00372E50">
        <w:rPr>
          <w:sz w:val="20"/>
          <w:szCs w:val="20"/>
        </w:rPr>
        <w:t>(year</w:t>
      </w:r>
      <w:r w:rsidR="002D4065">
        <w:rPr>
          <w:sz w:val="20"/>
          <w:szCs w:val="20"/>
        </w:rPr>
        <w:t>s</w:t>
      </w:r>
      <w:r w:rsidR="00372E50">
        <w:rPr>
          <w:sz w:val="20"/>
          <w:szCs w:val="20"/>
        </w:rPr>
        <w:t xml:space="preserve"> 10 – 11) </w:t>
      </w:r>
      <w:r w:rsidR="001A0B19" w:rsidRPr="00C22826">
        <w:rPr>
          <w:sz w:val="20"/>
          <w:szCs w:val="20"/>
        </w:rPr>
        <w:t>although this sh</w:t>
      </w:r>
      <w:r w:rsidR="00372E50">
        <w:rPr>
          <w:sz w:val="20"/>
          <w:szCs w:val="20"/>
        </w:rPr>
        <w:t>ould never remain exclusive.</w:t>
      </w:r>
      <w:r w:rsidR="002D4065">
        <w:rPr>
          <w:sz w:val="20"/>
          <w:szCs w:val="20"/>
        </w:rPr>
        <w:t xml:space="preserve"> All subjects and y</w:t>
      </w:r>
      <w:r w:rsidR="00C70E17">
        <w:rPr>
          <w:sz w:val="20"/>
          <w:szCs w:val="20"/>
        </w:rPr>
        <w:t>ear groups lay out their plans for the content and intended knowledge and skills throughout the curriculum, this is freely shared with parents / carers</w:t>
      </w:r>
      <w:r w:rsidR="009C43BB">
        <w:rPr>
          <w:sz w:val="20"/>
          <w:szCs w:val="20"/>
        </w:rPr>
        <w:t xml:space="preserve"> and is available on our website. </w:t>
      </w:r>
    </w:p>
    <w:sectPr w:rsidR="001A0B19" w:rsidRPr="00C228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D337" w14:textId="77777777" w:rsidR="00DC296A" w:rsidRDefault="00DC296A" w:rsidP="00952A6C">
      <w:pPr>
        <w:spacing w:after="0" w:line="240" w:lineRule="auto"/>
      </w:pPr>
      <w:r>
        <w:separator/>
      </w:r>
    </w:p>
  </w:endnote>
  <w:endnote w:type="continuationSeparator" w:id="0">
    <w:p w14:paraId="025FFC0C" w14:textId="77777777" w:rsidR="00DC296A" w:rsidRDefault="00DC296A" w:rsidP="0095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6431" w14:textId="77777777" w:rsidR="00DC296A" w:rsidRDefault="00DC296A" w:rsidP="00952A6C">
      <w:pPr>
        <w:spacing w:after="0" w:line="240" w:lineRule="auto"/>
      </w:pPr>
      <w:r>
        <w:separator/>
      </w:r>
    </w:p>
  </w:footnote>
  <w:footnote w:type="continuationSeparator" w:id="0">
    <w:p w14:paraId="616E32D5" w14:textId="77777777" w:rsidR="00DC296A" w:rsidRDefault="00DC296A" w:rsidP="00952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75E9" w14:textId="24C3F4BC" w:rsidR="00952A6C" w:rsidRDefault="001E6CD7" w:rsidP="00952A6C">
    <w:pPr>
      <w:pStyle w:val="Header"/>
      <w:jc w:val="center"/>
    </w:pPr>
    <w:r w:rsidRPr="001E6CD7">
      <w:rPr>
        <w:noProof/>
        <w:lang w:eastAsia="en-GB"/>
      </w:rPr>
      <w:drawing>
        <wp:inline distT="0" distB="0" distL="0" distR="0" wp14:anchorId="0D520878" wp14:editId="2AD36CA2">
          <wp:extent cx="1665615" cy="447675"/>
          <wp:effectExtent l="0" t="0" r="0" b="0"/>
          <wp:docPr id="1" name="Picture 1" descr="N:\BSMI\TB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SMI\TB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1989" cy="4628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DB4"/>
    <w:multiLevelType w:val="hybridMultilevel"/>
    <w:tmpl w:val="10EC9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742A9"/>
    <w:multiLevelType w:val="hybridMultilevel"/>
    <w:tmpl w:val="FB52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20A5B"/>
    <w:multiLevelType w:val="hybridMultilevel"/>
    <w:tmpl w:val="FEEA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715A2"/>
    <w:multiLevelType w:val="multilevel"/>
    <w:tmpl w:val="24BCBF24"/>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53369"/>
    <w:multiLevelType w:val="hybridMultilevel"/>
    <w:tmpl w:val="F1644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12C12"/>
    <w:multiLevelType w:val="multilevel"/>
    <w:tmpl w:val="C7BC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D64CF"/>
    <w:multiLevelType w:val="multilevel"/>
    <w:tmpl w:val="48E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97726"/>
    <w:multiLevelType w:val="hybridMultilevel"/>
    <w:tmpl w:val="7A76724A"/>
    <w:lvl w:ilvl="0" w:tplc="5DE823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991645"/>
    <w:multiLevelType w:val="hybridMultilevel"/>
    <w:tmpl w:val="118C6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0366465">
    <w:abstractNumId w:val="3"/>
  </w:num>
  <w:num w:numId="2" w16cid:durableId="1350644421">
    <w:abstractNumId w:val="1"/>
  </w:num>
  <w:num w:numId="3" w16cid:durableId="1899126609">
    <w:abstractNumId w:val="7"/>
  </w:num>
  <w:num w:numId="4" w16cid:durableId="755638745">
    <w:abstractNumId w:val="0"/>
  </w:num>
  <w:num w:numId="5" w16cid:durableId="20519387">
    <w:abstractNumId w:val="6"/>
  </w:num>
  <w:num w:numId="6" w16cid:durableId="191194421">
    <w:abstractNumId w:val="5"/>
  </w:num>
  <w:num w:numId="7" w16cid:durableId="1881043950">
    <w:abstractNumId w:val="2"/>
  </w:num>
  <w:num w:numId="8" w16cid:durableId="928386373">
    <w:abstractNumId w:val="4"/>
  </w:num>
  <w:num w:numId="9" w16cid:durableId="2124492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973"/>
    <w:rsid w:val="0000346D"/>
    <w:rsid w:val="00021359"/>
    <w:rsid w:val="00031973"/>
    <w:rsid w:val="000459BE"/>
    <w:rsid w:val="00083ED6"/>
    <w:rsid w:val="00086FEE"/>
    <w:rsid w:val="00093D07"/>
    <w:rsid w:val="001A0B19"/>
    <w:rsid w:val="001E6CD7"/>
    <w:rsid w:val="002D4065"/>
    <w:rsid w:val="00372E50"/>
    <w:rsid w:val="00422236"/>
    <w:rsid w:val="0042747E"/>
    <w:rsid w:val="00465900"/>
    <w:rsid w:val="004C32FC"/>
    <w:rsid w:val="005E1147"/>
    <w:rsid w:val="006830EF"/>
    <w:rsid w:val="0070506D"/>
    <w:rsid w:val="007D7CCE"/>
    <w:rsid w:val="00842BE6"/>
    <w:rsid w:val="008C6C06"/>
    <w:rsid w:val="00952A6C"/>
    <w:rsid w:val="0096752B"/>
    <w:rsid w:val="00987135"/>
    <w:rsid w:val="009B0935"/>
    <w:rsid w:val="009C43BB"/>
    <w:rsid w:val="00A37F4B"/>
    <w:rsid w:val="00AA03FF"/>
    <w:rsid w:val="00AE64D2"/>
    <w:rsid w:val="00B91CEA"/>
    <w:rsid w:val="00C22826"/>
    <w:rsid w:val="00C27168"/>
    <w:rsid w:val="00C70E17"/>
    <w:rsid w:val="00CB1EF1"/>
    <w:rsid w:val="00CC74FB"/>
    <w:rsid w:val="00CF6786"/>
    <w:rsid w:val="00D6268C"/>
    <w:rsid w:val="00D8007D"/>
    <w:rsid w:val="00DC296A"/>
    <w:rsid w:val="00E3115D"/>
    <w:rsid w:val="00E46180"/>
    <w:rsid w:val="00ED1187"/>
    <w:rsid w:val="00F1003B"/>
    <w:rsid w:val="00F22664"/>
    <w:rsid w:val="00FA7C79"/>
    <w:rsid w:val="00FE6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5F51"/>
  <w15:docId w15:val="{0C22FA84-6747-4B3A-9AFD-C4556D7F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31973"/>
    <w:pPr>
      <w:pBdr>
        <w:top w:val="nil"/>
        <w:left w:val="nil"/>
        <w:bottom w:val="nil"/>
        <w:right w:val="nil"/>
        <w:between w:val="nil"/>
        <w:bar w:val="nil"/>
      </w:pBdr>
      <w:spacing w:after="0" w:line="240" w:lineRule="auto"/>
    </w:pPr>
    <w:rPr>
      <w:rFonts w:ascii="Helvetica" w:eastAsia="Helvetica" w:hAnsi="Helvetica" w:cs="Helvetica"/>
      <w:color w:val="000000"/>
      <w:sz w:val="24"/>
      <w:szCs w:val="24"/>
      <w:bdr w:val="nil"/>
      <w:lang w:eastAsia="en-GB"/>
    </w:rPr>
  </w:style>
  <w:style w:type="paragraph" w:styleId="ListParagraph">
    <w:name w:val="List Paragraph"/>
    <w:basedOn w:val="Normal"/>
    <w:uiPriority w:val="34"/>
    <w:qFormat/>
    <w:rsid w:val="006830EF"/>
    <w:pPr>
      <w:ind w:left="720"/>
      <w:contextualSpacing/>
    </w:pPr>
  </w:style>
  <w:style w:type="paragraph" w:styleId="BalloonText">
    <w:name w:val="Balloon Text"/>
    <w:basedOn w:val="Normal"/>
    <w:link w:val="BalloonTextChar"/>
    <w:uiPriority w:val="99"/>
    <w:semiHidden/>
    <w:unhideWhenUsed/>
    <w:rsid w:val="00952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6C"/>
    <w:rPr>
      <w:rFonts w:ascii="Tahoma" w:hAnsi="Tahoma" w:cs="Tahoma"/>
      <w:sz w:val="16"/>
      <w:szCs w:val="16"/>
    </w:rPr>
  </w:style>
  <w:style w:type="paragraph" w:styleId="Header">
    <w:name w:val="header"/>
    <w:basedOn w:val="Normal"/>
    <w:link w:val="HeaderChar"/>
    <w:uiPriority w:val="99"/>
    <w:unhideWhenUsed/>
    <w:rsid w:val="00952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A6C"/>
  </w:style>
  <w:style w:type="paragraph" w:styleId="Footer">
    <w:name w:val="footer"/>
    <w:basedOn w:val="Normal"/>
    <w:link w:val="FooterChar"/>
    <w:uiPriority w:val="99"/>
    <w:unhideWhenUsed/>
    <w:rsid w:val="00952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A6C"/>
  </w:style>
  <w:style w:type="paragraph" w:styleId="NormalWeb">
    <w:name w:val="Normal (Web)"/>
    <w:basedOn w:val="Normal"/>
    <w:uiPriority w:val="99"/>
    <w:semiHidden/>
    <w:unhideWhenUsed/>
    <w:rsid w:val="00D8007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E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10793497">
          <w:marLeft w:val="0"/>
          <w:marRight w:val="0"/>
          <w:marTop w:val="0"/>
          <w:marBottom w:val="0"/>
          <w:divBdr>
            <w:top w:val="none" w:sz="0" w:space="0" w:color="auto"/>
            <w:left w:val="none" w:sz="0" w:space="0" w:color="auto"/>
            <w:bottom w:val="none" w:sz="0" w:space="0" w:color="auto"/>
            <w:right w:val="none" w:sz="0" w:space="0" w:color="auto"/>
          </w:divBdr>
          <w:divsChild>
            <w:div w:id="1899248282">
              <w:marLeft w:val="0"/>
              <w:marRight w:val="0"/>
              <w:marTop w:val="0"/>
              <w:marBottom w:val="0"/>
              <w:divBdr>
                <w:top w:val="none" w:sz="0" w:space="0" w:color="auto"/>
                <w:left w:val="none" w:sz="0" w:space="0" w:color="auto"/>
                <w:bottom w:val="none" w:sz="0" w:space="0" w:color="auto"/>
                <w:right w:val="none" w:sz="0" w:space="0" w:color="auto"/>
              </w:divBdr>
              <w:divsChild>
                <w:div w:id="848447226">
                  <w:marLeft w:val="0"/>
                  <w:marRight w:val="0"/>
                  <w:marTop w:val="0"/>
                  <w:marBottom w:val="0"/>
                  <w:divBdr>
                    <w:top w:val="none" w:sz="0" w:space="0" w:color="auto"/>
                    <w:left w:val="none" w:sz="0" w:space="0" w:color="auto"/>
                    <w:bottom w:val="none" w:sz="0" w:space="0" w:color="auto"/>
                    <w:right w:val="none" w:sz="0" w:space="0" w:color="auto"/>
                  </w:divBdr>
                  <w:divsChild>
                    <w:div w:id="4218781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83835694">
      <w:bodyDiv w:val="1"/>
      <w:marLeft w:val="0"/>
      <w:marRight w:val="0"/>
      <w:marTop w:val="0"/>
      <w:marBottom w:val="0"/>
      <w:divBdr>
        <w:top w:val="none" w:sz="0" w:space="0" w:color="auto"/>
        <w:left w:val="none" w:sz="0" w:space="0" w:color="auto"/>
        <w:bottom w:val="none" w:sz="0" w:space="0" w:color="auto"/>
        <w:right w:val="none" w:sz="0" w:space="0" w:color="auto"/>
      </w:divBdr>
    </w:div>
    <w:div w:id="1764060604">
      <w:bodyDiv w:val="1"/>
      <w:marLeft w:val="0"/>
      <w:marRight w:val="0"/>
      <w:marTop w:val="0"/>
      <w:marBottom w:val="0"/>
      <w:divBdr>
        <w:top w:val="none" w:sz="0" w:space="0" w:color="auto"/>
        <w:left w:val="none" w:sz="0" w:space="0" w:color="auto"/>
        <w:bottom w:val="none" w:sz="0" w:space="0" w:color="auto"/>
        <w:right w:val="none" w:sz="0" w:space="0" w:color="auto"/>
      </w:divBdr>
      <w:divsChild>
        <w:div w:id="1614288974">
          <w:marLeft w:val="0"/>
          <w:marRight w:val="0"/>
          <w:marTop w:val="0"/>
          <w:marBottom w:val="0"/>
          <w:divBdr>
            <w:top w:val="none" w:sz="0" w:space="0" w:color="auto"/>
            <w:left w:val="none" w:sz="0" w:space="0" w:color="auto"/>
            <w:bottom w:val="none" w:sz="0" w:space="0" w:color="auto"/>
            <w:right w:val="none" w:sz="0" w:space="0" w:color="auto"/>
          </w:divBdr>
          <w:divsChild>
            <w:div w:id="285232950">
              <w:marLeft w:val="0"/>
              <w:marRight w:val="0"/>
              <w:marTop w:val="0"/>
              <w:marBottom w:val="0"/>
              <w:divBdr>
                <w:top w:val="none" w:sz="0" w:space="0" w:color="auto"/>
                <w:left w:val="none" w:sz="0" w:space="0" w:color="auto"/>
                <w:bottom w:val="none" w:sz="0" w:space="0" w:color="auto"/>
                <w:right w:val="none" w:sz="0" w:space="0" w:color="auto"/>
              </w:divBdr>
              <w:divsChild>
                <w:div w:id="1588730185">
                  <w:marLeft w:val="0"/>
                  <w:marRight w:val="0"/>
                  <w:marTop w:val="0"/>
                  <w:marBottom w:val="0"/>
                  <w:divBdr>
                    <w:top w:val="none" w:sz="0" w:space="0" w:color="auto"/>
                    <w:left w:val="none" w:sz="0" w:space="0" w:color="auto"/>
                    <w:bottom w:val="none" w:sz="0" w:space="0" w:color="auto"/>
                    <w:right w:val="none" w:sz="0" w:space="0" w:color="auto"/>
                  </w:divBdr>
                  <w:divsChild>
                    <w:div w:id="18002205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Shaftesbury School</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Tim.FARRER</dc:creator>
  <cp:keywords/>
  <dc:description/>
  <cp:lastModifiedBy>LMeade(Mrs)</cp:lastModifiedBy>
  <cp:revision>2</cp:revision>
  <dcterms:created xsi:type="dcterms:W3CDTF">2025-06-17T08:46:00Z</dcterms:created>
  <dcterms:modified xsi:type="dcterms:W3CDTF">2025-06-17T08:46:00Z</dcterms:modified>
</cp:coreProperties>
</file>